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7E80" w:rsidRDefault="00967E80" w:rsidP="005463FE">
      <w:pPr>
        <w:spacing w:after="0" w:line="240" w:lineRule="auto"/>
        <w:jc w:val="both"/>
        <w:rPr>
          <w:rFonts w:ascii="Arial" w:hAnsi="Arial" w:cs="Arial"/>
          <w:b/>
        </w:rPr>
      </w:pPr>
    </w:p>
    <w:p w:rsidR="00013E1B" w:rsidRPr="001467E0" w:rsidRDefault="00927EF8" w:rsidP="005463FE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b/>
        </w:rPr>
      </w:pPr>
      <w:r w:rsidRPr="001467E0">
        <w:rPr>
          <w:rFonts w:ascii="Arial" w:hAnsi="Arial" w:cs="Arial"/>
          <w:b/>
        </w:rPr>
        <w:t>Objetivo</w:t>
      </w:r>
    </w:p>
    <w:p w:rsidR="00927EF8" w:rsidRDefault="00927EF8" w:rsidP="005463FE">
      <w:pPr>
        <w:spacing w:after="0" w:line="240" w:lineRule="auto"/>
        <w:jc w:val="both"/>
        <w:rPr>
          <w:rFonts w:ascii="Arial" w:hAnsi="Arial" w:cs="Arial"/>
        </w:rPr>
      </w:pPr>
      <w:bookmarkStart w:id="0" w:name="_GoBack"/>
      <w:bookmarkEnd w:id="0"/>
    </w:p>
    <w:p w:rsidR="00F94D9A" w:rsidRDefault="00FD475E" w:rsidP="005463FE">
      <w:pPr>
        <w:spacing w:after="0" w:line="240" w:lineRule="auto"/>
        <w:jc w:val="both"/>
        <w:rPr>
          <w:rFonts w:ascii="Arial" w:hAnsi="Arial" w:cs="Arial"/>
        </w:rPr>
      </w:pPr>
      <w:r w:rsidRPr="00FD475E">
        <w:rPr>
          <w:rFonts w:ascii="Arial" w:hAnsi="Arial" w:cs="Arial"/>
        </w:rPr>
        <w:t>Dar a conocer e implementar el manejo integral de los residuos sólidos aprovechables generados en las Unidades Operativas propia</w:t>
      </w:r>
      <w:r w:rsidR="00637824">
        <w:rPr>
          <w:rFonts w:ascii="Arial" w:hAnsi="Arial" w:cs="Arial"/>
        </w:rPr>
        <w:t>s y tercerizadas de la Secretarí</w:t>
      </w:r>
      <w:r w:rsidRPr="00FD475E">
        <w:rPr>
          <w:rFonts w:ascii="Arial" w:hAnsi="Arial" w:cs="Arial"/>
        </w:rPr>
        <w:t>a Distrital de Integración Social, con el fin de minimizar los posibles impactos ambientales</w:t>
      </w:r>
      <w:r w:rsidR="0060606A">
        <w:rPr>
          <w:rFonts w:ascii="Arial" w:hAnsi="Arial" w:cs="Arial"/>
        </w:rPr>
        <w:t xml:space="preserve"> </w:t>
      </w:r>
      <w:r w:rsidR="0060606A" w:rsidRPr="00FD475E">
        <w:rPr>
          <w:rFonts w:ascii="Arial" w:hAnsi="Arial" w:cs="Arial"/>
        </w:rPr>
        <w:t>negativos</w:t>
      </w:r>
      <w:r w:rsidRPr="00FD475E">
        <w:rPr>
          <w:rFonts w:ascii="Arial" w:hAnsi="Arial" w:cs="Arial"/>
        </w:rPr>
        <w:t xml:space="preserve"> generados en las etapas de manejo, almacenamiento, acopio, tratamiento, aprovechamiento y disposición final de los mismos, dando cumplimiento a la normatividad vigente.</w:t>
      </w:r>
    </w:p>
    <w:p w:rsidR="00FD475E" w:rsidRPr="00FD475E" w:rsidRDefault="00FD475E" w:rsidP="005463FE">
      <w:pPr>
        <w:spacing w:after="0" w:line="240" w:lineRule="auto"/>
        <w:jc w:val="both"/>
        <w:rPr>
          <w:rFonts w:ascii="Arial" w:hAnsi="Arial" w:cs="Arial"/>
        </w:rPr>
      </w:pPr>
    </w:p>
    <w:p w:rsidR="00927EF8" w:rsidRPr="002B5FED" w:rsidRDefault="00927EF8" w:rsidP="005463FE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b/>
        </w:rPr>
      </w:pPr>
      <w:r w:rsidRPr="002B5FED">
        <w:rPr>
          <w:rFonts w:ascii="Arial" w:hAnsi="Arial" w:cs="Arial"/>
          <w:b/>
        </w:rPr>
        <w:t>Glosario</w:t>
      </w:r>
    </w:p>
    <w:p w:rsidR="000867D1" w:rsidRDefault="000867D1" w:rsidP="005463FE">
      <w:pPr>
        <w:pStyle w:val="Sangradetextonormal"/>
        <w:ind w:left="0" w:right="-29"/>
        <w:rPr>
          <w:rFonts w:ascii="Arial" w:hAnsi="Arial" w:cs="Arial"/>
          <w:color w:val="auto"/>
          <w:szCs w:val="22"/>
        </w:rPr>
      </w:pPr>
    </w:p>
    <w:p w:rsidR="00FD475E" w:rsidRPr="00FD475E" w:rsidRDefault="00FD475E" w:rsidP="00FD475E">
      <w:pPr>
        <w:pStyle w:val="Sangradetextonormal"/>
        <w:numPr>
          <w:ilvl w:val="0"/>
          <w:numId w:val="15"/>
        </w:numPr>
        <w:ind w:right="-29"/>
        <w:rPr>
          <w:rFonts w:ascii="Arial" w:eastAsiaTheme="minorHAnsi" w:hAnsi="Arial" w:cs="Arial"/>
          <w:color w:val="auto"/>
          <w:szCs w:val="22"/>
          <w:lang w:val="es-CO" w:eastAsia="en-US"/>
        </w:rPr>
      </w:pPr>
      <w:r w:rsidRPr="00FD475E">
        <w:rPr>
          <w:rFonts w:ascii="Arial" w:eastAsiaTheme="minorHAnsi" w:hAnsi="Arial" w:cs="Arial"/>
          <w:color w:val="auto"/>
          <w:szCs w:val="22"/>
          <w:lang w:val="es-CO" w:eastAsia="en-US"/>
        </w:rPr>
        <w:t>Acuerdo de corresponsabilidad: manifestación escrita de una convergencia de voluntades con la finalidad de establecer obligaciones y derechos, firmado entre organizaciones de recicladores y entidades públicas en el cual se hace entrega preferencial del material susceptible a ser recicla</w:t>
      </w:r>
      <w:r w:rsidR="00637824">
        <w:rPr>
          <w:rFonts w:ascii="Arial" w:eastAsiaTheme="minorHAnsi" w:hAnsi="Arial" w:cs="Arial"/>
          <w:color w:val="auto"/>
          <w:szCs w:val="22"/>
          <w:lang w:val="es-CO" w:eastAsia="en-US"/>
        </w:rPr>
        <w:t>do, según lo establecido en la Directiva Distrital 009 de 2006 y Decreto D</w:t>
      </w:r>
      <w:r w:rsidRPr="00FD475E">
        <w:rPr>
          <w:rFonts w:ascii="Arial" w:eastAsiaTheme="minorHAnsi" w:hAnsi="Arial" w:cs="Arial"/>
          <w:color w:val="auto"/>
          <w:szCs w:val="22"/>
          <w:lang w:val="es-CO" w:eastAsia="en-US"/>
        </w:rPr>
        <w:t>istrital 312 de 2006.</w:t>
      </w:r>
    </w:p>
    <w:p w:rsidR="00FD475E" w:rsidRPr="00FD475E" w:rsidRDefault="00FD475E" w:rsidP="00FD475E">
      <w:pPr>
        <w:pStyle w:val="Sangradetextonormal"/>
        <w:ind w:left="0" w:right="-29"/>
        <w:rPr>
          <w:rFonts w:ascii="Arial" w:eastAsiaTheme="minorHAnsi" w:hAnsi="Arial" w:cs="Arial"/>
          <w:color w:val="auto"/>
          <w:szCs w:val="22"/>
          <w:lang w:val="es-CO" w:eastAsia="en-US"/>
        </w:rPr>
      </w:pPr>
    </w:p>
    <w:p w:rsidR="00FD475E" w:rsidRPr="00FD475E" w:rsidRDefault="00FD475E" w:rsidP="00FD475E">
      <w:pPr>
        <w:pStyle w:val="Sangradetextonormal"/>
        <w:numPr>
          <w:ilvl w:val="0"/>
          <w:numId w:val="15"/>
        </w:numPr>
        <w:ind w:right="-29"/>
        <w:rPr>
          <w:rFonts w:ascii="Arial" w:eastAsiaTheme="minorHAnsi" w:hAnsi="Arial" w:cs="Arial"/>
          <w:color w:val="auto"/>
          <w:szCs w:val="22"/>
          <w:lang w:val="es-CO" w:eastAsia="en-US"/>
        </w:rPr>
      </w:pPr>
      <w:r w:rsidRPr="00FD475E">
        <w:rPr>
          <w:rFonts w:ascii="Arial" w:eastAsiaTheme="minorHAnsi" w:hAnsi="Arial" w:cs="Arial"/>
          <w:color w:val="auto"/>
          <w:szCs w:val="22"/>
          <w:lang w:val="es-CO" w:eastAsia="en-US"/>
        </w:rPr>
        <w:t>Acción afirmativa: manifestación escrita de una convergencia de voluntades con la finalidad de establecer obligaciones y derechos, firmado entre un reciclador de oficio (carnetizado y reconocido por la UAESP definido por el acuerdo del concejo distrital 287 de 2007) y entidades públicas, en el cual se hace entrega preferencial del material susceptible a ser reciclado.</w:t>
      </w:r>
    </w:p>
    <w:p w:rsidR="00FD475E" w:rsidRPr="00FD475E" w:rsidRDefault="00FD475E" w:rsidP="00FD475E">
      <w:pPr>
        <w:pStyle w:val="Sangradetextonormal"/>
        <w:ind w:left="0" w:right="-29"/>
        <w:rPr>
          <w:rFonts w:ascii="Arial" w:eastAsiaTheme="minorHAnsi" w:hAnsi="Arial" w:cs="Arial"/>
          <w:color w:val="auto"/>
          <w:szCs w:val="22"/>
          <w:lang w:val="es-CO" w:eastAsia="en-US"/>
        </w:rPr>
      </w:pPr>
    </w:p>
    <w:p w:rsidR="00FD475E" w:rsidRPr="00FD475E" w:rsidRDefault="00FD475E" w:rsidP="00FD475E">
      <w:pPr>
        <w:pStyle w:val="Sangradetextonormal"/>
        <w:numPr>
          <w:ilvl w:val="0"/>
          <w:numId w:val="15"/>
        </w:numPr>
        <w:ind w:right="-29"/>
        <w:rPr>
          <w:rFonts w:ascii="Arial" w:eastAsiaTheme="minorHAnsi" w:hAnsi="Arial" w:cs="Arial"/>
          <w:color w:val="auto"/>
          <w:szCs w:val="22"/>
          <w:lang w:val="es-CO" w:eastAsia="en-US"/>
        </w:rPr>
      </w:pPr>
      <w:r w:rsidRPr="00FD475E">
        <w:rPr>
          <w:rFonts w:ascii="Arial" w:eastAsiaTheme="minorHAnsi" w:hAnsi="Arial" w:cs="Arial"/>
          <w:color w:val="auto"/>
          <w:szCs w:val="22"/>
          <w:lang w:val="es-CO" w:eastAsia="en-US"/>
        </w:rPr>
        <w:t>Almacenamiento: acopio temporal de residuos sólidos en contenedores, depósitos y/o contenedores retornables en el lugar de generación, para su posterior entrega a la organización de recicladores de oficio y a la empresa de aseo según las características que presente el material almacenado.</w:t>
      </w:r>
    </w:p>
    <w:p w:rsidR="00FD475E" w:rsidRPr="00FD475E" w:rsidRDefault="00FD475E" w:rsidP="00FD475E">
      <w:pPr>
        <w:pStyle w:val="Sangradetextonormal"/>
        <w:ind w:left="0" w:right="-29"/>
        <w:rPr>
          <w:rFonts w:ascii="Arial" w:eastAsiaTheme="minorHAnsi" w:hAnsi="Arial" w:cs="Arial"/>
          <w:color w:val="auto"/>
          <w:szCs w:val="22"/>
          <w:lang w:val="es-CO" w:eastAsia="en-US"/>
        </w:rPr>
      </w:pPr>
    </w:p>
    <w:p w:rsidR="00FD475E" w:rsidRPr="00FD475E" w:rsidRDefault="00FD475E" w:rsidP="00FD475E">
      <w:pPr>
        <w:pStyle w:val="Sangradetextonormal"/>
        <w:numPr>
          <w:ilvl w:val="0"/>
          <w:numId w:val="15"/>
        </w:numPr>
        <w:ind w:right="-29"/>
        <w:rPr>
          <w:rFonts w:ascii="Arial" w:eastAsiaTheme="minorHAnsi" w:hAnsi="Arial" w:cs="Arial"/>
          <w:color w:val="auto"/>
          <w:szCs w:val="22"/>
          <w:lang w:val="es-CO" w:eastAsia="en-US"/>
        </w:rPr>
      </w:pPr>
      <w:r w:rsidRPr="00FD475E">
        <w:rPr>
          <w:rFonts w:ascii="Arial" w:eastAsiaTheme="minorHAnsi" w:hAnsi="Arial" w:cs="Arial"/>
          <w:color w:val="auto"/>
          <w:szCs w:val="22"/>
          <w:lang w:val="es-CO" w:eastAsia="en-US"/>
        </w:rPr>
        <w:t>Certificado Generación de Residuos: documento en el cual la asociación de recicladores o el reciclador valida la cantidad y tipo de material recuperado mensualmente en la Unidad Operativa.</w:t>
      </w:r>
    </w:p>
    <w:p w:rsidR="00FD475E" w:rsidRPr="00FD475E" w:rsidRDefault="00FD475E" w:rsidP="00FD475E">
      <w:pPr>
        <w:pStyle w:val="Sangradetextonormal"/>
        <w:ind w:left="0" w:right="-29"/>
        <w:rPr>
          <w:rFonts w:ascii="Arial" w:eastAsiaTheme="minorHAnsi" w:hAnsi="Arial" w:cs="Arial"/>
          <w:color w:val="auto"/>
          <w:szCs w:val="22"/>
          <w:lang w:val="es-CO" w:eastAsia="en-US"/>
        </w:rPr>
      </w:pPr>
    </w:p>
    <w:p w:rsidR="00FD475E" w:rsidRPr="00FD475E" w:rsidRDefault="00FD475E" w:rsidP="00FD475E">
      <w:pPr>
        <w:pStyle w:val="Sangradetextonormal"/>
        <w:numPr>
          <w:ilvl w:val="0"/>
          <w:numId w:val="15"/>
        </w:numPr>
        <w:ind w:right="-29"/>
        <w:rPr>
          <w:rFonts w:ascii="Arial" w:eastAsiaTheme="minorHAnsi" w:hAnsi="Arial" w:cs="Arial"/>
          <w:color w:val="auto"/>
          <w:szCs w:val="22"/>
          <w:lang w:val="es-CO" w:eastAsia="en-US"/>
        </w:rPr>
      </w:pPr>
      <w:r w:rsidRPr="00FD475E">
        <w:rPr>
          <w:rFonts w:ascii="Arial" w:eastAsiaTheme="minorHAnsi" w:hAnsi="Arial" w:cs="Arial"/>
          <w:color w:val="auto"/>
          <w:szCs w:val="22"/>
          <w:lang w:val="es-CO" w:eastAsia="en-US"/>
        </w:rPr>
        <w:t xml:space="preserve">Gestión integral de residuos sólidos: </w:t>
      </w:r>
      <w:r w:rsidR="00672FB2">
        <w:rPr>
          <w:rFonts w:ascii="Arial" w:eastAsiaTheme="minorHAnsi" w:hAnsi="Arial" w:cs="Arial"/>
          <w:color w:val="auto"/>
          <w:szCs w:val="22"/>
          <w:lang w:val="es-CO" w:eastAsia="en-US"/>
        </w:rPr>
        <w:t>e</w:t>
      </w:r>
      <w:r w:rsidRPr="00FD475E">
        <w:rPr>
          <w:rFonts w:ascii="Arial" w:eastAsiaTheme="minorHAnsi" w:hAnsi="Arial" w:cs="Arial"/>
          <w:color w:val="auto"/>
          <w:szCs w:val="22"/>
          <w:lang w:val="es-CO" w:eastAsia="en-US"/>
        </w:rPr>
        <w:t>s el conjunto de operaciones y disposiciones encaminadas a dar a los residuos producidos el destino más adecuado desde el punto de vista ambiental, de acuerdo con sus características, volumen, procedencia, costos, tratamiento, posibilidades de recuperación, aprovechamiento, comercialización y disposición final.</w:t>
      </w:r>
    </w:p>
    <w:p w:rsidR="00FD475E" w:rsidRDefault="00FD475E" w:rsidP="00FD475E">
      <w:pPr>
        <w:pStyle w:val="Sangradetextonormal"/>
        <w:ind w:left="0" w:right="-29"/>
        <w:rPr>
          <w:rFonts w:ascii="Arial" w:eastAsiaTheme="minorHAnsi" w:hAnsi="Arial" w:cs="Arial"/>
          <w:color w:val="auto"/>
          <w:szCs w:val="22"/>
          <w:lang w:val="es-CO" w:eastAsia="en-US"/>
        </w:rPr>
      </w:pPr>
    </w:p>
    <w:p w:rsidR="00F94D9A" w:rsidRDefault="00FD475E" w:rsidP="00FD475E">
      <w:pPr>
        <w:pStyle w:val="Sangradetextonormal"/>
        <w:numPr>
          <w:ilvl w:val="0"/>
          <w:numId w:val="15"/>
        </w:numPr>
        <w:ind w:right="-29"/>
        <w:rPr>
          <w:rFonts w:ascii="Arial" w:eastAsiaTheme="minorHAnsi" w:hAnsi="Arial" w:cs="Arial"/>
          <w:color w:val="auto"/>
          <w:szCs w:val="22"/>
          <w:lang w:val="es-CO" w:eastAsia="en-US"/>
        </w:rPr>
      </w:pPr>
      <w:r w:rsidRPr="00FD475E">
        <w:rPr>
          <w:rFonts w:ascii="Arial" w:eastAsiaTheme="minorHAnsi" w:hAnsi="Arial" w:cs="Arial"/>
          <w:color w:val="auto"/>
          <w:szCs w:val="22"/>
          <w:lang w:val="es-CO" w:eastAsia="en-US"/>
        </w:rPr>
        <w:t xml:space="preserve">PAIPAERS: Plan de Acción Interno </w:t>
      </w:r>
      <w:r w:rsidR="00CC59F3">
        <w:rPr>
          <w:rFonts w:ascii="Arial" w:eastAsiaTheme="minorHAnsi" w:hAnsi="Arial" w:cs="Arial"/>
          <w:color w:val="auto"/>
          <w:szCs w:val="22"/>
          <w:lang w:val="es-CO" w:eastAsia="en-US"/>
        </w:rPr>
        <w:t>P</w:t>
      </w:r>
      <w:r w:rsidRPr="00FD475E">
        <w:rPr>
          <w:rFonts w:ascii="Arial" w:eastAsiaTheme="minorHAnsi" w:hAnsi="Arial" w:cs="Arial"/>
          <w:color w:val="auto"/>
          <w:szCs w:val="22"/>
          <w:lang w:val="es-CO" w:eastAsia="en-US"/>
        </w:rPr>
        <w:t>ara el Aprovechamiento Eficiente de los Residuos Sólidos.</w:t>
      </w:r>
    </w:p>
    <w:p w:rsidR="00E85DAF" w:rsidRDefault="00E85DAF">
      <w:pPr>
        <w:pStyle w:val="Prrafodelista"/>
        <w:rPr>
          <w:rFonts w:ascii="Arial" w:hAnsi="Arial" w:cs="Arial"/>
        </w:rPr>
      </w:pPr>
    </w:p>
    <w:p w:rsidR="00672FB2" w:rsidRPr="00FD475E" w:rsidRDefault="00672FB2" w:rsidP="00FD475E">
      <w:pPr>
        <w:pStyle w:val="Sangradetextonormal"/>
        <w:numPr>
          <w:ilvl w:val="0"/>
          <w:numId w:val="15"/>
        </w:numPr>
        <w:ind w:right="-29"/>
        <w:rPr>
          <w:rFonts w:ascii="Arial" w:eastAsiaTheme="minorHAnsi" w:hAnsi="Arial" w:cs="Arial"/>
          <w:color w:val="auto"/>
          <w:szCs w:val="22"/>
          <w:lang w:val="es-CO" w:eastAsia="en-US"/>
        </w:rPr>
      </w:pPr>
      <w:r w:rsidRPr="00FD475E">
        <w:rPr>
          <w:rFonts w:ascii="Arial" w:eastAsiaTheme="minorHAnsi" w:hAnsi="Arial" w:cs="Arial"/>
          <w:color w:val="auto"/>
          <w:szCs w:val="22"/>
          <w:lang w:val="es-CO" w:eastAsia="en-US"/>
        </w:rPr>
        <w:t>UAESP</w:t>
      </w:r>
      <w:r w:rsidR="00855647">
        <w:rPr>
          <w:rFonts w:ascii="Arial" w:eastAsiaTheme="minorHAnsi" w:hAnsi="Arial" w:cs="Arial"/>
          <w:color w:val="auto"/>
          <w:szCs w:val="22"/>
          <w:lang w:val="es-CO" w:eastAsia="en-US"/>
        </w:rPr>
        <w:t>: Unidad Administrativa Especial de Servicios Públicos</w:t>
      </w:r>
    </w:p>
    <w:p w:rsidR="00FD475E" w:rsidRDefault="00FD475E" w:rsidP="00FD475E">
      <w:pPr>
        <w:pStyle w:val="Sangradetextonormal"/>
        <w:ind w:left="0" w:right="-29"/>
        <w:rPr>
          <w:rFonts w:ascii="Arial" w:hAnsi="Arial" w:cs="Arial"/>
          <w:color w:val="auto"/>
          <w:szCs w:val="22"/>
        </w:rPr>
      </w:pPr>
    </w:p>
    <w:p w:rsidR="00672FB2" w:rsidRDefault="00672FB2" w:rsidP="00FD475E">
      <w:pPr>
        <w:pStyle w:val="Sangradetextonormal"/>
        <w:ind w:left="0" w:right="-29"/>
        <w:rPr>
          <w:rFonts w:ascii="Arial" w:hAnsi="Arial" w:cs="Arial"/>
          <w:color w:val="auto"/>
          <w:szCs w:val="22"/>
        </w:rPr>
      </w:pPr>
    </w:p>
    <w:p w:rsidR="00672FB2" w:rsidRDefault="00672FB2" w:rsidP="00FD475E">
      <w:pPr>
        <w:pStyle w:val="Sangradetextonormal"/>
        <w:ind w:left="0" w:right="-29"/>
        <w:rPr>
          <w:rFonts w:ascii="Arial" w:hAnsi="Arial" w:cs="Arial"/>
          <w:color w:val="auto"/>
          <w:szCs w:val="22"/>
        </w:rPr>
      </w:pPr>
    </w:p>
    <w:p w:rsidR="00672FB2" w:rsidRDefault="00672FB2" w:rsidP="00FD475E">
      <w:pPr>
        <w:pStyle w:val="Sangradetextonormal"/>
        <w:ind w:left="0" w:right="-29"/>
        <w:rPr>
          <w:rFonts w:ascii="Arial" w:hAnsi="Arial" w:cs="Arial"/>
          <w:color w:val="auto"/>
          <w:szCs w:val="22"/>
        </w:rPr>
      </w:pPr>
    </w:p>
    <w:p w:rsidR="00672FB2" w:rsidRDefault="00672FB2" w:rsidP="00FD475E">
      <w:pPr>
        <w:pStyle w:val="Sangradetextonormal"/>
        <w:ind w:left="0" w:right="-29"/>
        <w:rPr>
          <w:rFonts w:ascii="Arial" w:hAnsi="Arial" w:cs="Arial"/>
          <w:color w:val="auto"/>
          <w:szCs w:val="22"/>
        </w:rPr>
      </w:pPr>
    </w:p>
    <w:p w:rsidR="00672FB2" w:rsidRDefault="00672FB2" w:rsidP="00FD475E">
      <w:pPr>
        <w:pStyle w:val="Sangradetextonormal"/>
        <w:ind w:left="0" w:right="-29"/>
        <w:rPr>
          <w:rFonts w:ascii="Arial" w:hAnsi="Arial" w:cs="Arial"/>
          <w:color w:val="auto"/>
          <w:szCs w:val="22"/>
        </w:rPr>
      </w:pPr>
    </w:p>
    <w:p w:rsidR="00927EF8" w:rsidRPr="002B5FED" w:rsidRDefault="00927EF8" w:rsidP="005463FE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b/>
        </w:rPr>
      </w:pPr>
      <w:r w:rsidRPr="002B5FED">
        <w:rPr>
          <w:rFonts w:ascii="Arial" w:hAnsi="Arial" w:cs="Arial"/>
          <w:b/>
        </w:rPr>
        <w:t>Condiciones generales</w:t>
      </w:r>
    </w:p>
    <w:p w:rsidR="00927EF8" w:rsidRDefault="00927EF8" w:rsidP="005463FE">
      <w:pPr>
        <w:spacing w:after="0" w:line="240" w:lineRule="auto"/>
        <w:jc w:val="both"/>
        <w:rPr>
          <w:rFonts w:ascii="Arial" w:hAnsi="Arial" w:cs="Arial"/>
        </w:rPr>
      </w:pPr>
    </w:p>
    <w:p w:rsidR="003F3740" w:rsidRDefault="003F3740" w:rsidP="005463F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Todas las unidades operativas deben realiza</w:t>
      </w:r>
      <w:r w:rsidR="006C29AA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 la verificación de la</w:t>
      </w:r>
      <w:r w:rsidR="00B26DA1">
        <w:rPr>
          <w:rFonts w:ascii="Arial" w:hAnsi="Arial" w:cs="Arial"/>
        </w:rPr>
        <w:t xml:space="preserve">s condiciones de </w:t>
      </w:r>
      <w:r>
        <w:rPr>
          <w:rFonts w:ascii="Arial" w:hAnsi="Arial" w:cs="Arial"/>
        </w:rPr>
        <w:t xml:space="preserve">separación en la fuente </w:t>
      </w:r>
      <w:r w:rsidR="00B26DA1">
        <w:rPr>
          <w:rFonts w:ascii="Arial" w:hAnsi="Arial" w:cs="Arial"/>
        </w:rPr>
        <w:t xml:space="preserve">de </w:t>
      </w:r>
      <w:r w:rsidR="0060606A">
        <w:rPr>
          <w:rFonts w:ascii="Arial" w:hAnsi="Arial" w:cs="Arial"/>
        </w:rPr>
        <w:t xml:space="preserve">sus residuos </w:t>
      </w:r>
      <w:r w:rsidR="00B26DA1">
        <w:rPr>
          <w:rFonts w:ascii="Arial" w:hAnsi="Arial" w:cs="Arial"/>
        </w:rPr>
        <w:t xml:space="preserve">y registrar su cumplimiento en el formato </w:t>
      </w:r>
      <w:r w:rsidR="00B26DA1" w:rsidRPr="00FD475E">
        <w:rPr>
          <w:rFonts w:ascii="Arial" w:hAnsi="Arial" w:cs="Arial"/>
        </w:rPr>
        <w:t>Registro, medición y control de residuos entregados</w:t>
      </w:r>
      <w:r w:rsidR="00672FB2">
        <w:rPr>
          <w:rFonts w:ascii="Arial" w:hAnsi="Arial" w:cs="Arial"/>
        </w:rPr>
        <w:t xml:space="preserve"> (FOR-BS-009)</w:t>
      </w:r>
      <w:r w:rsidR="00B26DA1">
        <w:rPr>
          <w:rFonts w:ascii="Arial" w:hAnsi="Arial" w:cs="Arial"/>
        </w:rPr>
        <w:t>.</w:t>
      </w:r>
    </w:p>
    <w:p w:rsidR="00672FB2" w:rsidRDefault="00672FB2" w:rsidP="005463FE">
      <w:pPr>
        <w:spacing w:after="0" w:line="240" w:lineRule="auto"/>
        <w:jc w:val="both"/>
        <w:rPr>
          <w:rFonts w:ascii="Arial" w:hAnsi="Arial" w:cs="Arial"/>
        </w:rPr>
      </w:pPr>
    </w:p>
    <w:p w:rsidR="006C29AA" w:rsidRDefault="006C29AA" w:rsidP="005463F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Todas las unidades operativas deben contar con un cuarto de almacenamiento de residuos sólidos que cumpla con las características indicadas en el </w:t>
      </w:r>
      <w:r w:rsidR="00B26DA1">
        <w:rPr>
          <w:rFonts w:ascii="Arial" w:hAnsi="Arial" w:cs="Arial"/>
        </w:rPr>
        <w:t xml:space="preserve">artículo 20 del </w:t>
      </w:r>
      <w:r>
        <w:rPr>
          <w:rFonts w:ascii="Arial" w:hAnsi="Arial" w:cs="Arial"/>
        </w:rPr>
        <w:t>Decreto 2981 de 2013</w:t>
      </w:r>
      <w:r w:rsidR="00B26DA1">
        <w:rPr>
          <w:rFonts w:ascii="Arial" w:hAnsi="Arial" w:cs="Arial"/>
        </w:rPr>
        <w:t xml:space="preserve"> y en el lineamiento interno Plan de Acción Interno para el Aprovechamiento Eficiente de los Residuos Sólidos – PAIPAERS-</w:t>
      </w:r>
      <w:r>
        <w:rPr>
          <w:rFonts w:ascii="Arial" w:hAnsi="Arial" w:cs="Arial"/>
        </w:rPr>
        <w:t>.</w:t>
      </w:r>
    </w:p>
    <w:p w:rsidR="003F3740" w:rsidRDefault="003F3740" w:rsidP="005463FE">
      <w:pPr>
        <w:spacing w:after="0" w:line="240" w:lineRule="auto"/>
        <w:jc w:val="both"/>
        <w:rPr>
          <w:rFonts w:ascii="Arial" w:hAnsi="Arial" w:cs="Arial"/>
        </w:rPr>
      </w:pPr>
    </w:p>
    <w:p w:rsidR="00672FB2" w:rsidRDefault="00672FB2" w:rsidP="005463FE">
      <w:pPr>
        <w:spacing w:after="0" w:line="240" w:lineRule="auto"/>
        <w:jc w:val="both"/>
        <w:rPr>
          <w:rFonts w:ascii="Arial" w:hAnsi="Arial" w:cs="Arial"/>
        </w:rPr>
      </w:pPr>
    </w:p>
    <w:p w:rsidR="00672FB2" w:rsidRDefault="00672FB2" w:rsidP="005463FE">
      <w:pPr>
        <w:spacing w:after="0" w:line="240" w:lineRule="auto"/>
        <w:jc w:val="both"/>
        <w:rPr>
          <w:rFonts w:ascii="Arial" w:hAnsi="Arial" w:cs="Arial"/>
        </w:rPr>
      </w:pPr>
    </w:p>
    <w:p w:rsidR="00672FB2" w:rsidRDefault="00672FB2" w:rsidP="005463FE">
      <w:pPr>
        <w:spacing w:after="0" w:line="240" w:lineRule="auto"/>
        <w:jc w:val="both"/>
        <w:rPr>
          <w:rFonts w:ascii="Arial" w:hAnsi="Arial" w:cs="Arial"/>
        </w:rPr>
      </w:pPr>
    </w:p>
    <w:p w:rsidR="00672FB2" w:rsidRDefault="00672FB2" w:rsidP="005463FE">
      <w:pPr>
        <w:spacing w:after="0" w:line="240" w:lineRule="auto"/>
        <w:jc w:val="both"/>
        <w:rPr>
          <w:rFonts w:ascii="Arial" w:hAnsi="Arial" w:cs="Arial"/>
        </w:rPr>
      </w:pPr>
    </w:p>
    <w:p w:rsidR="00672FB2" w:rsidRDefault="00672FB2" w:rsidP="005463FE">
      <w:pPr>
        <w:spacing w:after="0" w:line="240" w:lineRule="auto"/>
        <w:jc w:val="both"/>
        <w:rPr>
          <w:rFonts w:ascii="Arial" w:hAnsi="Arial" w:cs="Arial"/>
        </w:rPr>
      </w:pPr>
    </w:p>
    <w:p w:rsidR="00672FB2" w:rsidRDefault="00672FB2" w:rsidP="005463FE">
      <w:pPr>
        <w:spacing w:after="0" w:line="240" w:lineRule="auto"/>
        <w:jc w:val="both"/>
        <w:rPr>
          <w:rFonts w:ascii="Arial" w:hAnsi="Arial" w:cs="Arial"/>
        </w:rPr>
      </w:pPr>
    </w:p>
    <w:p w:rsidR="00672FB2" w:rsidRDefault="00672FB2" w:rsidP="005463FE">
      <w:pPr>
        <w:spacing w:after="0" w:line="240" w:lineRule="auto"/>
        <w:jc w:val="both"/>
        <w:rPr>
          <w:rFonts w:ascii="Arial" w:hAnsi="Arial" w:cs="Arial"/>
        </w:rPr>
      </w:pPr>
    </w:p>
    <w:p w:rsidR="00672FB2" w:rsidRDefault="00672FB2" w:rsidP="005463FE">
      <w:pPr>
        <w:spacing w:after="0" w:line="240" w:lineRule="auto"/>
        <w:jc w:val="both"/>
        <w:rPr>
          <w:rFonts w:ascii="Arial" w:hAnsi="Arial" w:cs="Arial"/>
        </w:rPr>
      </w:pPr>
    </w:p>
    <w:p w:rsidR="00672FB2" w:rsidRDefault="00672FB2" w:rsidP="005463FE">
      <w:pPr>
        <w:spacing w:after="0" w:line="240" w:lineRule="auto"/>
        <w:jc w:val="both"/>
        <w:rPr>
          <w:rFonts w:ascii="Arial" w:hAnsi="Arial" w:cs="Arial"/>
        </w:rPr>
      </w:pPr>
    </w:p>
    <w:p w:rsidR="00672FB2" w:rsidRDefault="00672FB2" w:rsidP="005463FE">
      <w:pPr>
        <w:spacing w:after="0" w:line="240" w:lineRule="auto"/>
        <w:jc w:val="both"/>
        <w:rPr>
          <w:rFonts w:ascii="Arial" w:hAnsi="Arial" w:cs="Arial"/>
        </w:rPr>
      </w:pPr>
    </w:p>
    <w:p w:rsidR="00672FB2" w:rsidRDefault="00672FB2" w:rsidP="005463FE">
      <w:pPr>
        <w:spacing w:after="0" w:line="240" w:lineRule="auto"/>
        <w:jc w:val="both"/>
        <w:rPr>
          <w:rFonts w:ascii="Arial" w:hAnsi="Arial" w:cs="Arial"/>
        </w:rPr>
      </w:pPr>
    </w:p>
    <w:p w:rsidR="00672FB2" w:rsidRDefault="00672FB2" w:rsidP="005463FE">
      <w:pPr>
        <w:spacing w:after="0" w:line="240" w:lineRule="auto"/>
        <w:jc w:val="both"/>
        <w:rPr>
          <w:rFonts w:ascii="Arial" w:hAnsi="Arial" w:cs="Arial"/>
        </w:rPr>
      </w:pPr>
    </w:p>
    <w:p w:rsidR="00672FB2" w:rsidRDefault="00672FB2" w:rsidP="005463FE">
      <w:pPr>
        <w:spacing w:after="0" w:line="240" w:lineRule="auto"/>
        <w:jc w:val="both"/>
        <w:rPr>
          <w:rFonts w:ascii="Arial" w:hAnsi="Arial" w:cs="Arial"/>
        </w:rPr>
      </w:pPr>
    </w:p>
    <w:p w:rsidR="00672FB2" w:rsidRDefault="00672FB2" w:rsidP="005463FE">
      <w:pPr>
        <w:spacing w:after="0" w:line="240" w:lineRule="auto"/>
        <w:jc w:val="both"/>
        <w:rPr>
          <w:rFonts w:ascii="Arial" w:hAnsi="Arial" w:cs="Arial"/>
        </w:rPr>
      </w:pPr>
    </w:p>
    <w:p w:rsidR="00672FB2" w:rsidRDefault="00672FB2" w:rsidP="005463FE">
      <w:pPr>
        <w:spacing w:after="0" w:line="240" w:lineRule="auto"/>
        <w:jc w:val="both"/>
        <w:rPr>
          <w:rFonts w:ascii="Arial" w:hAnsi="Arial" w:cs="Arial"/>
        </w:rPr>
      </w:pPr>
    </w:p>
    <w:p w:rsidR="00672FB2" w:rsidRDefault="00672FB2" w:rsidP="005463FE">
      <w:pPr>
        <w:spacing w:after="0" w:line="240" w:lineRule="auto"/>
        <w:jc w:val="both"/>
        <w:rPr>
          <w:rFonts w:ascii="Arial" w:hAnsi="Arial" w:cs="Arial"/>
        </w:rPr>
      </w:pPr>
    </w:p>
    <w:p w:rsidR="00672FB2" w:rsidRDefault="00672FB2" w:rsidP="005463FE">
      <w:pPr>
        <w:spacing w:after="0" w:line="240" w:lineRule="auto"/>
        <w:jc w:val="both"/>
        <w:rPr>
          <w:rFonts w:ascii="Arial" w:hAnsi="Arial" w:cs="Arial"/>
        </w:rPr>
      </w:pPr>
    </w:p>
    <w:p w:rsidR="00672FB2" w:rsidRDefault="00672FB2" w:rsidP="005463FE">
      <w:pPr>
        <w:spacing w:after="0" w:line="240" w:lineRule="auto"/>
        <w:jc w:val="both"/>
        <w:rPr>
          <w:rFonts w:ascii="Arial" w:hAnsi="Arial" w:cs="Arial"/>
        </w:rPr>
      </w:pPr>
    </w:p>
    <w:p w:rsidR="00672FB2" w:rsidRDefault="00672FB2" w:rsidP="005463FE">
      <w:pPr>
        <w:spacing w:after="0" w:line="240" w:lineRule="auto"/>
        <w:jc w:val="both"/>
        <w:rPr>
          <w:rFonts w:ascii="Arial" w:hAnsi="Arial" w:cs="Arial"/>
        </w:rPr>
      </w:pPr>
    </w:p>
    <w:p w:rsidR="00672FB2" w:rsidRDefault="00672FB2" w:rsidP="005463FE">
      <w:pPr>
        <w:spacing w:after="0" w:line="240" w:lineRule="auto"/>
        <w:jc w:val="both"/>
        <w:rPr>
          <w:rFonts w:ascii="Arial" w:hAnsi="Arial" w:cs="Arial"/>
        </w:rPr>
      </w:pPr>
    </w:p>
    <w:p w:rsidR="00672FB2" w:rsidRDefault="00672FB2" w:rsidP="005463FE">
      <w:pPr>
        <w:spacing w:after="0" w:line="240" w:lineRule="auto"/>
        <w:jc w:val="both"/>
        <w:rPr>
          <w:rFonts w:ascii="Arial" w:hAnsi="Arial" w:cs="Arial"/>
        </w:rPr>
      </w:pPr>
    </w:p>
    <w:p w:rsidR="00672FB2" w:rsidRDefault="00672FB2" w:rsidP="005463FE">
      <w:pPr>
        <w:spacing w:after="0" w:line="240" w:lineRule="auto"/>
        <w:jc w:val="both"/>
        <w:rPr>
          <w:rFonts w:ascii="Arial" w:hAnsi="Arial" w:cs="Arial"/>
        </w:rPr>
      </w:pPr>
    </w:p>
    <w:p w:rsidR="00672FB2" w:rsidRDefault="00672FB2" w:rsidP="005463FE">
      <w:pPr>
        <w:spacing w:after="0" w:line="240" w:lineRule="auto"/>
        <w:jc w:val="both"/>
        <w:rPr>
          <w:rFonts w:ascii="Arial" w:hAnsi="Arial" w:cs="Arial"/>
        </w:rPr>
      </w:pPr>
    </w:p>
    <w:p w:rsidR="00672FB2" w:rsidRDefault="00672FB2" w:rsidP="005463FE">
      <w:pPr>
        <w:spacing w:after="0" w:line="240" w:lineRule="auto"/>
        <w:jc w:val="both"/>
        <w:rPr>
          <w:rFonts w:ascii="Arial" w:hAnsi="Arial" w:cs="Arial"/>
        </w:rPr>
      </w:pPr>
    </w:p>
    <w:p w:rsidR="00672FB2" w:rsidRDefault="00672FB2" w:rsidP="005463FE">
      <w:pPr>
        <w:spacing w:after="0" w:line="240" w:lineRule="auto"/>
        <w:jc w:val="both"/>
        <w:rPr>
          <w:rFonts w:ascii="Arial" w:hAnsi="Arial" w:cs="Arial"/>
        </w:rPr>
      </w:pPr>
    </w:p>
    <w:p w:rsidR="00672FB2" w:rsidRDefault="00672FB2" w:rsidP="005463FE">
      <w:pPr>
        <w:spacing w:after="0" w:line="240" w:lineRule="auto"/>
        <w:jc w:val="both"/>
        <w:rPr>
          <w:rFonts w:ascii="Arial" w:hAnsi="Arial" w:cs="Arial"/>
        </w:rPr>
      </w:pPr>
    </w:p>
    <w:p w:rsidR="00672FB2" w:rsidRDefault="00672FB2" w:rsidP="005463FE">
      <w:pPr>
        <w:spacing w:after="0" w:line="240" w:lineRule="auto"/>
        <w:jc w:val="both"/>
        <w:rPr>
          <w:rFonts w:ascii="Arial" w:hAnsi="Arial" w:cs="Arial"/>
        </w:rPr>
      </w:pPr>
    </w:p>
    <w:p w:rsidR="00672FB2" w:rsidRDefault="00672FB2" w:rsidP="005463FE">
      <w:pPr>
        <w:spacing w:after="0" w:line="240" w:lineRule="auto"/>
        <w:jc w:val="both"/>
        <w:rPr>
          <w:rFonts w:ascii="Arial" w:hAnsi="Arial" w:cs="Arial"/>
        </w:rPr>
      </w:pPr>
    </w:p>
    <w:p w:rsidR="00672FB2" w:rsidRDefault="00672FB2" w:rsidP="005463FE">
      <w:pPr>
        <w:spacing w:after="0" w:line="240" w:lineRule="auto"/>
        <w:jc w:val="both"/>
        <w:rPr>
          <w:rFonts w:ascii="Arial" w:hAnsi="Arial" w:cs="Arial"/>
        </w:rPr>
      </w:pPr>
    </w:p>
    <w:p w:rsidR="00672FB2" w:rsidRDefault="00672FB2" w:rsidP="005463FE">
      <w:pPr>
        <w:spacing w:after="0" w:line="240" w:lineRule="auto"/>
        <w:jc w:val="both"/>
        <w:rPr>
          <w:rFonts w:ascii="Arial" w:hAnsi="Arial" w:cs="Arial"/>
        </w:rPr>
      </w:pPr>
    </w:p>
    <w:p w:rsidR="00672FB2" w:rsidRDefault="00672FB2" w:rsidP="005463FE">
      <w:pPr>
        <w:spacing w:after="0" w:line="240" w:lineRule="auto"/>
        <w:jc w:val="both"/>
        <w:rPr>
          <w:rFonts w:ascii="Arial" w:hAnsi="Arial" w:cs="Arial"/>
        </w:rPr>
      </w:pPr>
    </w:p>
    <w:p w:rsidR="00672FB2" w:rsidRDefault="00672FB2" w:rsidP="005463FE">
      <w:pPr>
        <w:spacing w:after="0" w:line="240" w:lineRule="auto"/>
        <w:jc w:val="both"/>
        <w:rPr>
          <w:rFonts w:ascii="Arial" w:hAnsi="Arial" w:cs="Arial"/>
        </w:rPr>
      </w:pPr>
    </w:p>
    <w:p w:rsidR="00672FB2" w:rsidRDefault="00672FB2" w:rsidP="005463FE">
      <w:pPr>
        <w:spacing w:after="0" w:line="240" w:lineRule="auto"/>
        <w:jc w:val="both"/>
        <w:rPr>
          <w:rFonts w:ascii="Arial" w:hAnsi="Arial" w:cs="Arial"/>
        </w:rPr>
      </w:pPr>
    </w:p>
    <w:p w:rsidR="00672FB2" w:rsidRDefault="00672FB2" w:rsidP="005463FE">
      <w:pPr>
        <w:spacing w:after="0" w:line="240" w:lineRule="auto"/>
        <w:jc w:val="both"/>
        <w:rPr>
          <w:rFonts w:ascii="Arial" w:hAnsi="Arial" w:cs="Arial"/>
        </w:rPr>
      </w:pPr>
    </w:p>
    <w:p w:rsidR="00672FB2" w:rsidRDefault="00672FB2" w:rsidP="005463FE">
      <w:pPr>
        <w:spacing w:after="0" w:line="240" w:lineRule="auto"/>
        <w:jc w:val="both"/>
        <w:rPr>
          <w:rFonts w:ascii="Arial" w:hAnsi="Arial" w:cs="Arial"/>
        </w:rPr>
      </w:pPr>
    </w:p>
    <w:p w:rsidR="00672FB2" w:rsidRPr="002B5FED" w:rsidRDefault="00672FB2" w:rsidP="005463FE">
      <w:pPr>
        <w:spacing w:after="0" w:line="240" w:lineRule="auto"/>
        <w:jc w:val="both"/>
        <w:rPr>
          <w:rFonts w:ascii="Arial" w:hAnsi="Arial" w:cs="Arial"/>
        </w:rPr>
      </w:pPr>
    </w:p>
    <w:p w:rsidR="00927EF8" w:rsidRPr="002B5FED" w:rsidRDefault="00927EF8" w:rsidP="005463FE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b/>
        </w:rPr>
      </w:pPr>
      <w:r w:rsidRPr="002B5FED">
        <w:rPr>
          <w:rFonts w:ascii="Arial" w:hAnsi="Arial" w:cs="Arial"/>
          <w:b/>
        </w:rPr>
        <w:lastRenderedPageBreak/>
        <w:t>Descripción de actividades</w:t>
      </w:r>
    </w:p>
    <w:p w:rsidR="000A1385" w:rsidRDefault="000A1385" w:rsidP="005463FE">
      <w:pPr>
        <w:spacing w:after="0" w:line="240" w:lineRule="auto"/>
        <w:jc w:val="both"/>
        <w:rPr>
          <w:rFonts w:ascii="Arial" w:hAnsi="Arial" w:cs="Arial"/>
        </w:rPr>
      </w:pPr>
    </w:p>
    <w:p w:rsidR="007833ED" w:rsidRPr="00B26DA1" w:rsidRDefault="00B26DA1" w:rsidP="00FE2F8E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B26DA1">
        <w:rPr>
          <w:rFonts w:ascii="Arial" w:hAnsi="Arial" w:cs="Arial"/>
          <w:i/>
          <w:u w:val="single"/>
        </w:rPr>
        <w:t>Unidades operativas propias:</w:t>
      </w:r>
    </w:p>
    <w:p w:rsidR="00B26DA1" w:rsidRDefault="008E2550" w:rsidP="005463FE">
      <w:pPr>
        <w:spacing w:after="0" w:line="240" w:lineRule="auto"/>
        <w:jc w:val="both"/>
        <w:rPr>
          <w:rFonts w:ascii="Arial" w:hAnsi="Arial" w:cs="Arial"/>
        </w:rPr>
      </w:pPr>
      <w:r w:rsidRPr="008E2550">
        <w:rPr>
          <w:noProof/>
          <w:lang w:val="es-MX" w:eastAsia="es-MX"/>
        </w:rPr>
        <w:drawing>
          <wp:inline distT="0" distB="0" distL="0" distR="0">
            <wp:extent cx="6210300" cy="6896100"/>
            <wp:effectExtent l="19050" t="0" r="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689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6DA1" w:rsidRDefault="00B26DA1" w:rsidP="005463FE">
      <w:pPr>
        <w:spacing w:after="0" w:line="240" w:lineRule="auto"/>
        <w:jc w:val="both"/>
        <w:rPr>
          <w:rFonts w:ascii="Arial" w:hAnsi="Arial" w:cs="Arial"/>
        </w:rPr>
      </w:pPr>
    </w:p>
    <w:p w:rsidR="003B6BAB" w:rsidRDefault="003B6BAB" w:rsidP="005463FE">
      <w:pPr>
        <w:spacing w:after="0" w:line="240" w:lineRule="auto"/>
        <w:jc w:val="both"/>
        <w:rPr>
          <w:noProof/>
          <w:lang w:eastAsia="es-CO"/>
        </w:rPr>
      </w:pPr>
    </w:p>
    <w:p w:rsidR="00855647" w:rsidRDefault="003A1A32" w:rsidP="005463FE">
      <w:pPr>
        <w:spacing w:after="0" w:line="240" w:lineRule="auto"/>
        <w:jc w:val="both"/>
        <w:rPr>
          <w:rFonts w:ascii="Arial" w:hAnsi="Arial" w:cs="Arial"/>
        </w:rPr>
      </w:pPr>
      <w:r w:rsidRPr="003A1A32">
        <w:rPr>
          <w:noProof/>
          <w:lang w:val="es-MX" w:eastAsia="es-MX"/>
        </w:rPr>
        <w:lastRenderedPageBreak/>
        <w:drawing>
          <wp:inline distT="0" distB="0" distL="0" distR="0">
            <wp:extent cx="5972175" cy="8158796"/>
            <wp:effectExtent l="19050" t="0" r="9525" b="0"/>
            <wp:docPr id="3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8158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0176" w:rsidRPr="00D90176" w:rsidRDefault="00D90176" w:rsidP="005463FE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D90176">
        <w:rPr>
          <w:rFonts w:ascii="Arial" w:hAnsi="Arial" w:cs="Arial"/>
          <w:i/>
          <w:u w:val="single"/>
        </w:rPr>
        <w:lastRenderedPageBreak/>
        <w:t>Unidades operativas tercerizadas:</w:t>
      </w:r>
    </w:p>
    <w:p w:rsidR="00D90176" w:rsidRDefault="003A1A32" w:rsidP="005463FE">
      <w:pPr>
        <w:spacing w:after="0" w:line="240" w:lineRule="auto"/>
        <w:jc w:val="both"/>
        <w:rPr>
          <w:rFonts w:ascii="Arial" w:hAnsi="Arial" w:cs="Arial"/>
        </w:rPr>
      </w:pPr>
      <w:r w:rsidRPr="003A1A32">
        <w:rPr>
          <w:noProof/>
          <w:lang w:val="es-MX" w:eastAsia="es-MX"/>
        </w:rPr>
        <w:drawing>
          <wp:inline distT="0" distB="0" distL="0" distR="0">
            <wp:extent cx="5972175" cy="7305675"/>
            <wp:effectExtent l="19050" t="0" r="9525" b="0"/>
            <wp:docPr id="5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6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730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0176" w:rsidRDefault="003A1A32" w:rsidP="005463FE">
      <w:pPr>
        <w:spacing w:after="0" w:line="240" w:lineRule="auto"/>
        <w:jc w:val="both"/>
        <w:rPr>
          <w:rFonts w:ascii="Arial" w:hAnsi="Arial" w:cs="Arial"/>
        </w:rPr>
      </w:pPr>
      <w:r w:rsidRPr="003A1A32">
        <w:rPr>
          <w:noProof/>
          <w:lang w:val="es-MX" w:eastAsia="es-MX"/>
        </w:rPr>
        <w:lastRenderedPageBreak/>
        <w:drawing>
          <wp:inline distT="0" distB="0" distL="0" distR="0">
            <wp:extent cx="5972175" cy="3909728"/>
            <wp:effectExtent l="19050" t="0" r="9525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909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0176" w:rsidRPr="002B5FED" w:rsidRDefault="00D90176" w:rsidP="005463FE">
      <w:pPr>
        <w:spacing w:after="0" w:line="240" w:lineRule="auto"/>
        <w:jc w:val="both"/>
        <w:rPr>
          <w:rFonts w:ascii="Arial" w:hAnsi="Arial" w:cs="Arial"/>
        </w:rPr>
      </w:pPr>
    </w:p>
    <w:p w:rsidR="004D3725" w:rsidRPr="002B5FED" w:rsidRDefault="004D3725" w:rsidP="005463FE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b/>
        </w:rPr>
      </w:pPr>
      <w:r w:rsidRPr="002B5FED">
        <w:rPr>
          <w:rFonts w:ascii="Arial" w:hAnsi="Arial" w:cs="Arial"/>
          <w:b/>
        </w:rPr>
        <w:t>D</w:t>
      </w:r>
      <w:r w:rsidR="00927EF8" w:rsidRPr="002B5FED">
        <w:rPr>
          <w:rFonts w:ascii="Arial" w:hAnsi="Arial" w:cs="Arial"/>
          <w:b/>
        </w:rPr>
        <w:t>isposiciones de almacenamiento y archivo</w:t>
      </w:r>
      <w:r w:rsidRPr="002B5FED">
        <w:rPr>
          <w:rFonts w:ascii="Arial" w:hAnsi="Arial" w:cs="Arial"/>
          <w:b/>
        </w:rPr>
        <w:t xml:space="preserve"> </w:t>
      </w:r>
    </w:p>
    <w:p w:rsidR="00927EF8" w:rsidRDefault="00927EF8" w:rsidP="005463FE">
      <w:pPr>
        <w:spacing w:after="0" w:line="240" w:lineRule="auto"/>
        <w:jc w:val="both"/>
        <w:rPr>
          <w:rFonts w:ascii="Arial" w:hAnsi="Arial" w:cs="Arial"/>
          <w:b/>
        </w:rPr>
      </w:pPr>
    </w:p>
    <w:p w:rsidR="00F94D9A" w:rsidRPr="00FD475E" w:rsidRDefault="00FD475E" w:rsidP="005463FE">
      <w:pPr>
        <w:spacing w:after="0" w:line="240" w:lineRule="auto"/>
        <w:jc w:val="both"/>
        <w:rPr>
          <w:rFonts w:ascii="Arial" w:hAnsi="Arial" w:cs="Arial"/>
        </w:rPr>
      </w:pPr>
      <w:r w:rsidRPr="00FD475E">
        <w:rPr>
          <w:rFonts w:ascii="Arial" w:hAnsi="Arial" w:cs="Arial"/>
        </w:rPr>
        <w:t>Las disposiciones de almacenamiento y archivo de la documentación del Sistema Integrado de Gestión, se realizará de conformidad con lo dispuesto en el Subsistema de Gestión Documental y Archivo (SIGA).</w:t>
      </w:r>
    </w:p>
    <w:p w:rsidR="00FD475E" w:rsidRPr="002B5FED" w:rsidRDefault="00FD475E" w:rsidP="005463FE">
      <w:pPr>
        <w:spacing w:after="0" w:line="240" w:lineRule="auto"/>
        <w:jc w:val="both"/>
        <w:rPr>
          <w:rFonts w:ascii="Arial" w:hAnsi="Arial" w:cs="Arial"/>
          <w:b/>
        </w:rPr>
      </w:pPr>
    </w:p>
    <w:p w:rsidR="00927EF8" w:rsidRPr="002B5FED" w:rsidRDefault="00927EF8" w:rsidP="005463FE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b/>
        </w:rPr>
      </w:pPr>
      <w:r w:rsidRPr="002B5FED">
        <w:rPr>
          <w:rFonts w:ascii="Arial" w:hAnsi="Arial" w:cs="Arial"/>
          <w:b/>
        </w:rPr>
        <w:t>Dependencia encargada de administrar este procedimient</w:t>
      </w:r>
      <w:r w:rsidR="00CB1310" w:rsidRPr="002B5FED">
        <w:rPr>
          <w:rFonts w:ascii="Arial" w:hAnsi="Arial" w:cs="Arial"/>
          <w:b/>
        </w:rPr>
        <w:t>o</w:t>
      </w:r>
    </w:p>
    <w:p w:rsidR="001467E0" w:rsidRDefault="001467E0" w:rsidP="005463FE">
      <w:pPr>
        <w:spacing w:after="0" w:line="240" w:lineRule="auto"/>
        <w:jc w:val="both"/>
        <w:rPr>
          <w:rFonts w:ascii="Arial" w:hAnsi="Arial" w:cs="Arial"/>
          <w:b/>
        </w:rPr>
      </w:pPr>
    </w:p>
    <w:p w:rsidR="00F94D9A" w:rsidRPr="00FD475E" w:rsidRDefault="00FD475E" w:rsidP="005463FE">
      <w:pPr>
        <w:spacing w:after="0" w:line="240" w:lineRule="auto"/>
        <w:jc w:val="both"/>
        <w:rPr>
          <w:rFonts w:ascii="Arial" w:hAnsi="Arial" w:cs="Arial"/>
        </w:rPr>
      </w:pPr>
      <w:r w:rsidRPr="00FD475E">
        <w:rPr>
          <w:rFonts w:ascii="Arial" w:hAnsi="Arial" w:cs="Arial"/>
        </w:rPr>
        <w:t>Direc</w:t>
      </w:r>
      <w:r w:rsidR="00637824">
        <w:rPr>
          <w:rFonts w:ascii="Arial" w:hAnsi="Arial" w:cs="Arial"/>
        </w:rPr>
        <w:t>ción</w:t>
      </w:r>
      <w:r w:rsidRPr="00FD475E">
        <w:rPr>
          <w:rFonts w:ascii="Arial" w:hAnsi="Arial" w:cs="Arial"/>
        </w:rPr>
        <w:t xml:space="preserve"> de Gestión Corporativa - Subdirección Administrativa y Financiera, Área de Gestión Ambiental.</w:t>
      </w:r>
    </w:p>
    <w:p w:rsidR="00FD475E" w:rsidRDefault="00FD475E" w:rsidP="005463FE">
      <w:pPr>
        <w:spacing w:after="0" w:line="240" w:lineRule="auto"/>
        <w:jc w:val="both"/>
        <w:rPr>
          <w:rFonts w:ascii="Arial" w:hAnsi="Arial" w:cs="Arial"/>
          <w:b/>
        </w:rPr>
      </w:pPr>
    </w:p>
    <w:p w:rsidR="00927EF8" w:rsidRPr="002B5FED" w:rsidRDefault="00927EF8" w:rsidP="005463FE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b/>
        </w:rPr>
      </w:pPr>
      <w:r w:rsidRPr="002B5FED">
        <w:rPr>
          <w:rFonts w:ascii="Arial" w:hAnsi="Arial" w:cs="Arial"/>
          <w:b/>
        </w:rPr>
        <w:t>Documentos asociados</w:t>
      </w:r>
    </w:p>
    <w:p w:rsidR="001467E0" w:rsidRDefault="001467E0" w:rsidP="005463FE">
      <w:pPr>
        <w:spacing w:after="0" w:line="240" w:lineRule="auto"/>
        <w:jc w:val="both"/>
        <w:rPr>
          <w:rFonts w:ascii="Arial" w:hAnsi="Arial" w:cs="Arial"/>
          <w:b/>
          <w:lang w:val="es-MX"/>
        </w:rPr>
      </w:pPr>
    </w:p>
    <w:p w:rsidR="00FD475E" w:rsidRPr="00FD475E" w:rsidRDefault="00FD475E" w:rsidP="00FD475E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</w:rPr>
      </w:pPr>
      <w:r w:rsidRPr="00FD475E">
        <w:rPr>
          <w:rFonts w:ascii="Arial" w:hAnsi="Arial" w:cs="Arial"/>
        </w:rPr>
        <w:t>Plan de acción interno para el aprovechamiento eficiente de los residuos sólidos</w:t>
      </w:r>
      <w:r w:rsidR="0060606A">
        <w:rPr>
          <w:rFonts w:ascii="Arial" w:hAnsi="Arial" w:cs="Arial"/>
        </w:rPr>
        <w:t xml:space="preserve"> (</w:t>
      </w:r>
      <w:r w:rsidR="0060606A" w:rsidRPr="00FD475E">
        <w:rPr>
          <w:rFonts w:ascii="Arial" w:hAnsi="Arial" w:cs="Arial"/>
        </w:rPr>
        <w:t>PLA-BS-001</w:t>
      </w:r>
      <w:r w:rsidR="0060606A">
        <w:rPr>
          <w:rFonts w:ascii="Arial" w:hAnsi="Arial" w:cs="Arial"/>
        </w:rPr>
        <w:t>)</w:t>
      </w:r>
    </w:p>
    <w:p w:rsidR="00FD475E" w:rsidRPr="00FD475E" w:rsidRDefault="00FD475E" w:rsidP="00FD475E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</w:rPr>
      </w:pPr>
      <w:r w:rsidRPr="00FD475E">
        <w:rPr>
          <w:rFonts w:ascii="Arial" w:hAnsi="Arial" w:cs="Arial"/>
        </w:rPr>
        <w:t>Instructivo Reporte trimestral de residuos sólidos aprovechables y peligrosos</w:t>
      </w:r>
      <w:r w:rsidR="0060606A">
        <w:rPr>
          <w:rFonts w:ascii="Arial" w:hAnsi="Arial" w:cs="Arial"/>
        </w:rPr>
        <w:t xml:space="preserve"> (</w:t>
      </w:r>
      <w:r w:rsidR="0060606A" w:rsidRPr="00FD475E">
        <w:rPr>
          <w:rFonts w:ascii="Arial" w:hAnsi="Arial" w:cs="Arial"/>
        </w:rPr>
        <w:t>INS-BS-002</w:t>
      </w:r>
      <w:r w:rsidR="0060606A">
        <w:rPr>
          <w:rFonts w:ascii="Arial" w:hAnsi="Arial" w:cs="Arial"/>
        </w:rPr>
        <w:t>)</w:t>
      </w:r>
    </w:p>
    <w:p w:rsidR="00FD475E" w:rsidRPr="00FD475E" w:rsidRDefault="00FD475E" w:rsidP="00FD475E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</w:rPr>
      </w:pPr>
      <w:r w:rsidRPr="00FD475E">
        <w:rPr>
          <w:rFonts w:ascii="Arial" w:hAnsi="Arial" w:cs="Arial"/>
        </w:rPr>
        <w:t>Formato Reporte trimestral de residuos sólidos aprovechables y peligrosos</w:t>
      </w:r>
      <w:r w:rsidR="0060606A">
        <w:rPr>
          <w:rFonts w:ascii="Arial" w:hAnsi="Arial" w:cs="Arial"/>
        </w:rPr>
        <w:t xml:space="preserve"> (</w:t>
      </w:r>
      <w:r w:rsidR="0060606A" w:rsidRPr="00FD475E">
        <w:rPr>
          <w:rFonts w:ascii="Arial" w:hAnsi="Arial" w:cs="Arial"/>
        </w:rPr>
        <w:t>FOR-BS-004</w:t>
      </w:r>
      <w:r w:rsidR="0060606A">
        <w:rPr>
          <w:rFonts w:ascii="Arial" w:hAnsi="Arial" w:cs="Arial"/>
        </w:rPr>
        <w:t>)</w:t>
      </w:r>
    </w:p>
    <w:p w:rsidR="00FD475E" w:rsidRPr="00FD475E" w:rsidRDefault="00637824" w:rsidP="00FD475E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Formato Ruta de Recolección I</w:t>
      </w:r>
      <w:r w:rsidR="00FD475E" w:rsidRPr="00FD475E">
        <w:rPr>
          <w:rFonts w:ascii="Arial" w:hAnsi="Arial" w:cs="Arial"/>
        </w:rPr>
        <w:t xml:space="preserve">nterna de </w:t>
      </w:r>
      <w:r>
        <w:rPr>
          <w:rFonts w:ascii="Arial" w:hAnsi="Arial" w:cs="Arial"/>
        </w:rPr>
        <w:t>Residuos S</w:t>
      </w:r>
      <w:r w:rsidR="00FD475E" w:rsidRPr="00FD475E">
        <w:rPr>
          <w:rFonts w:ascii="Arial" w:hAnsi="Arial" w:cs="Arial"/>
        </w:rPr>
        <w:t>ólidos- RRIRS</w:t>
      </w:r>
      <w:r w:rsidR="0060606A">
        <w:rPr>
          <w:rFonts w:ascii="Arial" w:hAnsi="Arial" w:cs="Arial"/>
        </w:rPr>
        <w:t xml:space="preserve"> (FOR-BS-005)</w:t>
      </w:r>
    </w:p>
    <w:p w:rsidR="00FD475E" w:rsidRPr="00FD475E" w:rsidRDefault="00FD475E" w:rsidP="00FD475E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</w:rPr>
      </w:pPr>
      <w:r w:rsidRPr="00FD475E">
        <w:rPr>
          <w:rFonts w:ascii="Arial" w:hAnsi="Arial" w:cs="Arial"/>
        </w:rPr>
        <w:t>Formato Solicitud de contenedores para la separación en la fuente de residuos</w:t>
      </w:r>
      <w:r w:rsidR="0060606A">
        <w:rPr>
          <w:rFonts w:ascii="Arial" w:hAnsi="Arial" w:cs="Arial"/>
        </w:rPr>
        <w:t xml:space="preserve"> (</w:t>
      </w:r>
      <w:r w:rsidR="0060606A" w:rsidRPr="00FD475E">
        <w:rPr>
          <w:rFonts w:ascii="Arial" w:hAnsi="Arial" w:cs="Arial"/>
        </w:rPr>
        <w:t>FOR-BS-006</w:t>
      </w:r>
      <w:r w:rsidR="0060606A">
        <w:rPr>
          <w:rFonts w:ascii="Arial" w:hAnsi="Arial" w:cs="Arial"/>
        </w:rPr>
        <w:t>)</w:t>
      </w:r>
    </w:p>
    <w:p w:rsidR="00FD475E" w:rsidRPr="00FD475E" w:rsidRDefault="00FD475E" w:rsidP="00FD475E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</w:rPr>
      </w:pPr>
      <w:r w:rsidRPr="00FD475E">
        <w:rPr>
          <w:rFonts w:ascii="Arial" w:hAnsi="Arial" w:cs="Arial"/>
        </w:rPr>
        <w:lastRenderedPageBreak/>
        <w:t>Formato Acción afirmativa</w:t>
      </w:r>
      <w:r w:rsidR="0060606A">
        <w:rPr>
          <w:rFonts w:ascii="Arial" w:hAnsi="Arial" w:cs="Arial"/>
        </w:rPr>
        <w:t xml:space="preserve"> (</w:t>
      </w:r>
      <w:r w:rsidR="0060606A" w:rsidRPr="00FD475E">
        <w:rPr>
          <w:rFonts w:ascii="Arial" w:hAnsi="Arial" w:cs="Arial"/>
        </w:rPr>
        <w:t>FOR-BS-007</w:t>
      </w:r>
      <w:r w:rsidR="0060606A">
        <w:rPr>
          <w:rFonts w:ascii="Arial" w:hAnsi="Arial" w:cs="Arial"/>
        </w:rPr>
        <w:t>)</w:t>
      </w:r>
    </w:p>
    <w:p w:rsidR="00FD475E" w:rsidRPr="00FD475E" w:rsidRDefault="00FD475E" w:rsidP="00FD475E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</w:rPr>
      </w:pPr>
      <w:r w:rsidRPr="00FD475E">
        <w:rPr>
          <w:rFonts w:ascii="Arial" w:hAnsi="Arial" w:cs="Arial"/>
        </w:rPr>
        <w:t>Formato Acuerdo de corres</w:t>
      </w:r>
      <w:r w:rsidR="00B26DA1">
        <w:rPr>
          <w:rFonts w:ascii="Arial" w:hAnsi="Arial" w:cs="Arial"/>
        </w:rPr>
        <w:t>ponsabilidad</w:t>
      </w:r>
      <w:r w:rsidR="0060606A" w:rsidRPr="0060606A">
        <w:rPr>
          <w:rFonts w:ascii="Arial" w:hAnsi="Arial" w:cs="Arial"/>
        </w:rPr>
        <w:t xml:space="preserve"> </w:t>
      </w:r>
      <w:r w:rsidR="0060606A">
        <w:rPr>
          <w:rFonts w:ascii="Arial" w:hAnsi="Arial" w:cs="Arial"/>
        </w:rPr>
        <w:t>(</w:t>
      </w:r>
      <w:r w:rsidR="0060606A" w:rsidRPr="00FD475E">
        <w:rPr>
          <w:rFonts w:ascii="Arial" w:hAnsi="Arial" w:cs="Arial"/>
        </w:rPr>
        <w:t>FOR-BS-008</w:t>
      </w:r>
      <w:r w:rsidR="0060606A">
        <w:rPr>
          <w:rFonts w:ascii="Arial" w:hAnsi="Arial" w:cs="Arial"/>
        </w:rPr>
        <w:t>)</w:t>
      </w:r>
    </w:p>
    <w:p w:rsidR="00FD475E" w:rsidRPr="00FD475E" w:rsidRDefault="00FD475E" w:rsidP="00FD475E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</w:rPr>
      </w:pPr>
      <w:r w:rsidRPr="00FD475E">
        <w:rPr>
          <w:rFonts w:ascii="Arial" w:hAnsi="Arial" w:cs="Arial"/>
        </w:rPr>
        <w:t>Formato Registro, medición y control de residuos entregados</w:t>
      </w:r>
      <w:r w:rsidR="0060606A">
        <w:rPr>
          <w:rFonts w:ascii="Arial" w:hAnsi="Arial" w:cs="Arial"/>
        </w:rPr>
        <w:t xml:space="preserve"> (</w:t>
      </w:r>
      <w:r w:rsidR="0060606A" w:rsidRPr="00FD475E">
        <w:rPr>
          <w:rFonts w:ascii="Arial" w:hAnsi="Arial" w:cs="Arial"/>
        </w:rPr>
        <w:t>FOR-BS-009</w:t>
      </w:r>
      <w:r w:rsidR="0060606A">
        <w:rPr>
          <w:rFonts w:ascii="Arial" w:hAnsi="Arial" w:cs="Arial"/>
        </w:rPr>
        <w:t>)</w:t>
      </w:r>
    </w:p>
    <w:p w:rsidR="00D203E5" w:rsidRPr="00FD475E" w:rsidRDefault="00FD475E" w:rsidP="00FD475E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</w:rPr>
      </w:pPr>
      <w:r w:rsidRPr="00FD475E">
        <w:rPr>
          <w:rFonts w:ascii="Arial" w:hAnsi="Arial" w:cs="Arial"/>
        </w:rPr>
        <w:t>Formato Certificado recolección residuos sólidos</w:t>
      </w:r>
      <w:r w:rsidR="0060606A">
        <w:rPr>
          <w:rFonts w:ascii="Arial" w:hAnsi="Arial" w:cs="Arial"/>
        </w:rPr>
        <w:t xml:space="preserve"> (</w:t>
      </w:r>
      <w:r w:rsidR="0060606A" w:rsidRPr="00FD475E">
        <w:rPr>
          <w:rFonts w:ascii="Arial" w:hAnsi="Arial" w:cs="Arial"/>
        </w:rPr>
        <w:t>FOR-BS-010</w:t>
      </w:r>
      <w:r w:rsidR="0060606A">
        <w:rPr>
          <w:rFonts w:ascii="Arial" w:hAnsi="Arial" w:cs="Arial"/>
        </w:rPr>
        <w:t>)</w:t>
      </w:r>
    </w:p>
    <w:p w:rsidR="001043AC" w:rsidRPr="001043AC" w:rsidRDefault="001043AC" w:rsidP="001043AC">
      <w:pPr>
        <w:spacing w:after="0" w:line="240" w:lineRule="auto"/>
        <w:jc w:val="both"/>
        <w:rPr>
          <w:rFonts w:ascii="Arial" w:hAnsi="Arial" w:cs="Arial"/>
          <w:b/>
        </w:rPr>
      </w:pPr>
    </w:p>
    <w:p w:rsidR="00D203E5" w:rsidRPr="002B5FED" w:rsidRDefault="00D203E5" w:rsidP="005463FE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b/>
        </w:rPr>
      </w:pPr>
      <w:r w:rsidRPr="002B5FED">
        <w:rPr>
          <w:rFonts w:ascii="Arial" w:hAnsi="Arial" w:cs="Arial"/>
          <w:b/>
        </w:rPr>
        <w:t xml:space="preserve">Aprobación del </w:t>
      </w:r>
      <w:r>
        <w:rPr>
          <w:rFonts w:ascii="Arial" w:hAnsi="Arial" w:cs="Arial"/>
          <w:b/>
        </w:rPr>
        <w:t>documento</w:t>
      </w:r>
    </w:p>
    <w:p w:rsidR="001E2CD6" w:rsidRPr="001E2CD6" w:rsidRDefault="001E2CD6" w:rsidP="005463FE">
      <w:pPr>
        <w:spacing w:after="0" w:line="240" w:lineRule="auto"/>
        <w:jc w:val="both"/>
        <w:rPr>
          <w:rFonts w:ascii="Arial" w:hAnsi="Arial" w:cs="Arial"/>
          <w:i/>
          <w:color w:val="4472C4" w:themeColor="accent5"/>
          <w:lang w:val="es-MX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077"/>
        <w:gridCol w:w="1799"/>
        <w:gridCol w:w="4394"/>
        <w:gridCol w:w="1933"/>
      </w:tblGrid>
      <w:tr w:rsidR="0079125C" w:rsidRPr="00A54137" w:rsidTr="001F7A8B">
        <w:trPr>
          <w:trHeight w:val="294"/>
          <w:jc w:val="center"/>
        </w:trPr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25C" w:rsidRPr="00A54137" w:rsidRDefault="0079125C" w:rsidP="005463F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9" w:type="dxa"/>
            <w:tcBorders>
              <w:left w:val="single" w:sz="4" w:space="0" w:color="auto"/>
            </w:tcBorders>
            <w:vAlign w:val="center"/>
          </w:tcPr>
          <w:p w:rsidR="0079125C" w:rsidRPr="00A54137" w:rsidRDefault="0079125C" w:rsidP="005463F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54137">
              <w:rPr>
                <w:rFonts w:ascii="Arial" w:hAnsi="Arial" w:cs="Arial"/>
                <w:b/>
                <w:sz w:val="18"/>
                <w:szCs w:val="18"/>
              </w:rPr>
              <w:t>Elaboró</w:t>
            </w:r>
          </w:p>
        </w:tc>
        <w:tc>
          <w:tcPr>
            <w:tcW w:w="4394" w:type="dxa"/>
            <w:vAlign w:val="center"/>
          </w:tcPr>
          <w:p w:rsidR="0079125C" w:rsidRPr="00A54137" w:rsidRDefault="0079125C" w:rsidP="005463F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54137">
              <w:rPr>
                <w:rFonts w:ascii="Arial" w:hAnsi="Arial" w:cs="Arial"/>
                <w:b/>
                <w:sz w:val="18"/>
                <w:szCs w:val="18"/>
              </w:rPr>
              <w:t>Revisó</w:t>
            </w:r>
          </w:p>
        </w:tc>
        <w:tc>
          <w:tcPr>
            <w:tcW w:w="1933" w:type="dxa"/>
            <w:vAlign w:val="center"/>
          </w:tcPr>
          <w:p w:rsidR="0079125C" w:rsidRPr="00A54137" w:rsidRDefault="0079125C" w:rsidP="005463F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54137">
              <w:rPr>
                <w:rFonts w:ascii="Arial" w:hAnsi="Arial" w:cs="Arial"/>
                <w:b/>
                <w:sz w:val="18"/>
                <w:szCs w:val="18"/>
              </w:rPr>
              <w:t>Aprobó</w:t>
            </w:r>
          </w:p>
        </w:tc>
      </w:tr>
      <w:tr w:rsidR="0079125C" w:rsidRPr="00A54137" w:rsidTr="001F7A8B">
        <w:trPr>
          <w:trHeight w:val="276"/>
          <w:jc w:val="center"/>
        </w:trPr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:rsidR="0079125C" w:rsidRPr="00A54137" w:rsidRDefault="0079125C" w:rsidP="005463F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54137">
              <w:rPr>
                <w:rFonts w:ascii="Arial" w:hAnsi="Arial" w:cs="Arial"/>
                <w:b/>
                <w:sz w:val="18"/>
                <w:szCs w:val="18"/>
              </w:rPr>
              <w:t>Nombre</w:t>
            </w:r>
          </w:p>
        </w:tc>
        <w:tc>
          <w:tcPr>
            <w:tcW w:w="1799" w:type="dxa"/>
            <w:vAlign w:val="center"/>
          </w:tcPr>
          <w:p w:rsidR="0079125C" w:rsidRPr="00A54137" w:rsidRDefault="00FD475E" w:rsidP="00A541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4137">
              <w:rPr>
                <w:rFonts w:ascii="Arial" w:hAnsi="Arial" w:cs="Arial"/>
                <w:sz w:val="18"/>
                <w:szCs w:val="18"/>
              </w:rPr>
              <w:t>María Fernanda Ramírez López</w:t>
            </w:r>
          </w:p>
        </w:tc>
        <w:tc>
          <w:tcPr>
            <w:tcW w:w="4394" w:type="dxa"/>
            <w:vAlign w:val="center"/>
          </w:tcPr>
          <w:p w:rsidR="00BE1114" w:rsidRPr="00BE1114" w:rsidRDefault="00BE1114" w:rsidP="00BE1114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BE1114">
              <w:rPr>
                <w:rFonts w:ascii="Arial" w:hAnsi="Arial" w:cs="Arial"/>
                <w:sz w:val="18"/>
                <w:szCs w:val="16"/>
              </w:rPr>
              <w:t>Néstor Raúl Garcés Martínez</w:t>
            </w:r>
          </w:p>
          <w:p w:rsidR="00BE1114" w:rsidRPr="00BE1114" w:rsidRDefault="00BE1114" w:rsidP="00BE1114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BE1114">
              <w:rPr>
                <w:rFonts w:ascii="Arial" w:hAnsi="Arial" w:cs="Arial"/>
                <w:sz w:val="18"/>
                <w:szCs w:val="16"/>
              </w:rPr>
              <w:t>Cristian Rodolfo Patarroyo López</w:t>
            </w:r>
          </w:p>
          <w:p w:rsidR="00BE1114" w:rsidRPr="00BE1114" w:rsidRDefault="00BE1114" w:rsidP="00BE1114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BE1114">
              <w:rPr>
                <w:rFonts w:ascii="Arial" w:hAnsi="Arial" w:cs="Arial"/>
                <w:sz w:val="18"/>
                <w:szCs w:val="16"/>
              </w:rPr>
              <w:t>Sandra Elvira Ponce Zapata</w:t>
            </w:r>
          </w:p>
          <w:p w:rsidR="00BE1114" w:rsidRPr="00BE1114" w:rsidRDefault="00BE1114" w:rsidP="00BE1114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BE1114">
              <w:rPr>
                <w:rFonts w:ascii="Arial" w:hAnsi="Arial" w:cs="Arial"/>
                <w:sz w:val="18"/>
                <w:szCs w:val="16"/>
              </w:rPr>
              <w:t>Gina Alexandra Vaca Linares</w:t>
            </w:r>
          </w:p>
          <w:p w:rsidR="0079125C" w:rsidRPr="00BE1114" w:rsidRDefault="00BE1114" w:rsidP="00BE1114">
            <w:pPr>
              <w:jc w:val="center"/>
              <w:rPr>
                <w:rFonts w:ascii="Arial" w:hAnsi="Arial" w:cs="Arial"/>
                <w:i/>
                <w:color w:val="1F4E79" w:themeColor="accent1" w:themeShade="80"/>
                <w:sz w:val="18"/>
                <w:szCs w:val="18"/>
              </w:rPr>
            </w:pPr>
            <w:r w:rsidRPr="00BE1114">
              <w:rPr>
                <w:rFonts w:ascii="Arial" w:hAnsi="Arial" w:cs="Arial"/>
                <w:sz w:val="18"/>
                <w:szCs w:val="16"/>
              </w:rPr>
              <w:t>Jilmar Andrés Hernández Chaparro</w:t>
            </w:r>
          </w:p>
        </w:tc>
        <w:tc>
          <w:tcPr>
            <w:tcW w:w="1933" w:type="dxa"/>
            <w:vAlign w:val="center"/>
          </w:tcPr>
          <w:p w:rsidR="0079125C" w:rsidRPr="00A54137" w:rsidRDefault="00A54137" w:rsidP="00A54137">
            <w:pPr>
              <w:jc w:val="center"/>
              <w:rPr>
                <w:rFonts w:ascii="Arial" w:hAnsi="Arial" w:cs="Arial"/>
                <w:color w:val="1F4E79" w:themeColor="accent1" w:themeShade="80"/>
                <w:sz w:val="18"/>
                <w:szCs w:val="18"/>
              </w:rPr>
            </w:pPr>
            <w:r w:rsidRPr="00A54137">
              <w:rPr>
                <w:rFonts w:ascii="Arial" w:hAnsi="Arial" w:cs="Arial"/>
                <w:sz w:val="18"/>
                <w:szCs w:val="18"/>
              </w:rPr>
              <w:t>Jairo Andrés Revelo Molina</w:t>
            </w:r>
          </w:p>
        </w:tc>
      </w:tr>
      <w:tr w:rsidR="0079125C" w:rsidRPr="00A54137" w:rsidTr="001F7A8B">
        <w:trPr>
          <w:trHeight w:val="276"/>
          <w:jc w:val="center"/>
        </w:trPr>
        <w:tc>
          <w:tcPr>
            <w:tcW w:w="1077" w:type="dxa"/>
            <w:vAlign w:val="center"/>
          </w:tcPr>
          <w:p w:rsidR="0079125C" w:rsidRPr="00A54137" w:rsidRDefault="0079125C" w:rsidP="005463F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54137">
              <w:rPr>
                <w:rFonts w:ascii="Arial" w:hAnsi="Arial" w:cs="Arial"/>
                <w:b/>
                <w:sz w:val="18"/>
                <w:szCs w:val="18"/>
              </w:rPr>
              <w:t>Cargo</w:t>
            </w:r>
            <w:r w:rsidR="007C5DFB" w:rsidRPr="00A54137">
              <w:rPr>
                <w:rFonts w:ascii="Arial" w:hAnsi="Arial" w:cs="Arial"/>
                <w:b/>
                <w:sz w:val="18"/>
                <w:szCs w:val="18"/>
              </w:rPr>
              <w:t>/R</w:t>
            </w:r>
            <w:r w:rsidR="006C0390" w:rsidRPr="00A54137">
              <w:rPr>
                <w:rFonts w:ascii="Arial" w:hAnsi="Arial" w:cs="Arial"/>
                <w:b/>
                <w:sz w:val="18"/>
                <w:szCs w:val="18"/>
              </w:rPr>
              <w:t>ol</w:t>
            </w:r>
          </w:p>
        </w:tc>
        <w:tc>
          <w:tcPr>
            <w:tcW w:w="1799" w:type="dxa"/>
            <w:vAlign w:val="center"/>
          </w:tcPr>
          <w:p w:rsidR="0079125C" w:rsidRPr="00A54137" w:rsidRDefault="00FD475E" w:rsidP="00A541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4137">
              <w:rPr>
                <w:rFonts w:ascii="Arial" w:hAnsi="Arial" w:cs="Arial"/>
                <w:sz w:val="18"/>
                <w:szCs w:val="18"/>
              </w:rPr>
              <w:t>Profesional del Área de Gestión Ambiental</w:t>
            </w:r>
          </w:p>
        </w:tc>
        <w:tc>
          <w:tcPr>
            <w:tcW w:w="4394" w:type="dxa"/>
            <w:vAlign w:val="center"/>
          </w:tcPr>
          <w:p w:rsidR="00BE1114" w:rsidRPr="00BE1114" w:rsidRDefault="00BE1114" w:rsidP="00BE1114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BE1114">
              <w:rPr>
                <w:rFonts w:ascii="Arial" w:hAnsi="Arial" w:cs="Arial"/>
                <w:sz w:val="18"/>
                <w:szCs w:val="16"/>
              </w:rPr>
              <w:t>Gestor del Subsistema de Gestión Ambiental</w:t>
            </w:r>
          </w:p>
          <w:p w:rsidR="00BE1114" w:rsidRPr="00BE1114" w:rsidRDefault="00BE1114" w:rsidP="00BE1114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BE1114">
              <w:rPr>
                <w:rFonts w:ascii="Arial" w:hAnsi="Arial" w:cs="Arial"/>
                <w:sz w:val="18"/>
                <w:szCs w:val="16"/>
              </w:rPr>
              <w:t>Coordinador Área de Gestión Ambiental</w:t>
            </w:r>
          </w:p>
          <w:p w:rsidR="00BE1114" w:rsidRPr="00BE1114" w:rsidRDefault="00BE1114" w:rsidP="00BE1114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BE1114">
              <w:rPr>
                <w:rFonts w:ascii="Arial" w:hAnsi="Arial" w:cs="Arial"/>
                <w:sz w:val="18"/>
                <w:szCs w:val="16"/>
              </w:rPr>
              <w:t>Gestora Subdirectora Administrativa y Financiera</w:t>
            </w:r>
          </w:p>
          <w:p w:rsidR="00BE1114" w:rsidRPr="00BE1114" w:rsidRDefault="00BE1114" w:rsidP="00BE1114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BE1114">
              <w:rPr>
                <w:rFonts w:ascii="Arial" w:hAnsi="Arial" w:cs="Arial"/>
                <w:sz w:val="18"/>
                <w:szCs w:val="16"/>
              </w:rPr>
              <w:t>Subdirectora Administrativa y Financiera</w:t>
            </w:r>
          </w:p>
          <w:p w:rsidR="0079125C" w:rsidRPr="00BE1114" w:rsidRDefault="00BE1114" w:rsidP="00BE11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114">
              <w:rPr>
                <w:rFonts w:ascii="Arial" w:hAnsi="Arial" w:cs="Arial"/>
                <w:sz w:val="18"/>
                <w:szCs w:val="16"/>
              </w:rPr>
              <w:t>Gestor del proceso de Bienes y Servicios</w:t>
            </w:r>
          </w:p>
        </w:tc>
        <w:tc>
          <w:tcPr>
            <w:tcW w:w="1933" w:type="dxa"/>
            <w:vAlign w:val="center"/>
          </w:tcPr>
          <w:p w:rsidR="0079125C" w:rsidRPr="00A54137" w:rsidRDefault="00FD475E" w:rsidP="00A541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4137">
              <w:rPr>
                <w:rFonts w:ascii="Arial" w:hAnsi="Arial" w:cs="Arial"/>
                <w:sz w:val="18"/>
                <w:szCs w:val="18"/>
              </w:rPr>
              <w:t>Director de Gestión Corporativa</w:t>
            </w:r>
          </w:p>
        </w:tc>
      </w:tr>
    </w:tbl>
    <w:p w:rsidR="00995494" w:rsidRDefault="00995494" w:rsidP="005463FE">
      <w:pPr>
        <w:spacing w:after="0" w:line="240" w:lineRule="auto"/>
        <w:jc w:val="both"/>
        <w:rPr>
          <w:rFonts w:ascii="Arial" w:hAnsi="Arial" w:cs="Arial"/>
        </w:rPr>
      </w:pPr>
    </w:p>
    <w:p w:rsidR="005A3ABF" w:rsidRDefault="005A3ABF" w:rsidP="005463FE">
      <w:pPr>
        <w:spacing w:after="0" w:line="240" w:lineRule="auto"/>
        <w:jc w:val="both"/>
        <w:rPr>
          <w:rFonts w:ascii="Arial" w:hAnsi="Arial" w:cs="Arial"/>
        </w:rPr>
      </w:pPr>
    </w:p>
    <w:p w:rsidR="001E2CD6" w:rsidRDefault="001E2CD6" w:rsidP="005463FE">
      <w:pPr>
        <w:spacing w:after="0" w:line="240" w:lineRule="auto"/>
        <w:jc w:val="both"/>
        <w:rPr>
          <w:rFonts w:ascii="Arial" w:hAnsi="Arial" w:cs="Arial"/>
        </w:rPr>
      </w:pPr>
    </w:p>
    <w:p w:rsidR="001E2CD6" w:rsidRDefault="001E2CD6" w:rsidP="005463FE">
      <w:pPr>
        <w:spacing w:after="0" w:line="240" w:lineRule="auto"/>
        <w:jc w:val="both"/>
        <w:rPr>
          <w:rFonts w:ascii="Arial" w:hAnsi="Arial" w:cs="Arial"/>
        </w:rPr>
      </w:pPr>
    </w:p>
    <w:p w:rsidR="005A3ABF" w:rsidRPr="002B5FED" w:rsidRDefault="005A3ABF" w:rsidP="005463FE">
      <w:pPr>
        <w:spacing w:after="0" w:line="240" w:lineRule="auto"/>
        <w:jc w:val="both"/>
        <w:rPr>
          <w:rFonts w:ascii="Arial" w:hAnsi="Arial" w:cs="Arial"/>
        </w:rPr>
      </w:pPr>
    </w:p>
    <w:sectPr w:rsidR="005A3ABF" w:rsidRPr="002B5FED" w:rsidSect="000D0858">
      <w:headerReference w:type="default" r:id="rId12"/>
      <w:pgSz w:w="12240" w:h="15840" w:code="1"/>
      <w:pgMar w:top="1701" w:right="1134" w:bottom="1134" w:left="1701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5215" w:rsidRDefault="00B85215" w:rsidP="00B41D48">
      <w:pPr>
        <w:spacing w:after="0" w:line="240" w:lineRule="auto"/>
      </w:pPr>
      <w:r>
        <w:separator/>
      </w:r>
    </w:p>
  </w:endnote>
  <w:endnote w:type="continuationSeparator" w:id="0">
    <w:p w:rsidR="00B85215" w:rsidRDefault="00B85215" w:rsidP="00B41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5215" w:rsidRDefault="00B85215" w:rsidP="00B41D48">
      <w:pPr>
        <w:spacing w:after="0" w:line="240" w:lineRule="auto"/>
      </w:pPr>
      <w:r>
        <w:separator/>
      </w:r>
    </w:p>
  </w:footnote>
  <w:footnote w:type="continuationSeparator" w:id="0">
    <w:p w:rsidR="00B85215" w:rsidRDefault="00B85215" w:rsidP="00B41D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vertAnchor="text" w:horzAnchor="margin" w:tblpY="-515"/>
      <w:tblW w:w="960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518"/>
      <w:gridCol w:w="4140"/>
      <w:gridCol w:w="2948"/>
    </w:tblGrid>
    <w:tr w:rsidR="000979F8" w:rsidRPr="000979F8" w:rsidTr="000D0858">
      <w:trPr>
        <w:cantSplit/>
        <w:trHeight w:val="437"/>
      </w:trPr>
      <w:tc>
        <w:tcPr>
          <w:tcW w:w="2518" w:type="dxa"/>
          <w:vMerge w:val="restart"/>
          <w:tcBorders>
            <w:right w:val="single" w:sz="4" w:space="0" w:color="auto"/>
          </w:tcBorders>
          <w:vAlign w:val="center"/>
        </w:tcPr>
        <w:p w:rsidR="00B41D48" w:rsidRPr="000979F8" w:rsidRDefault="00B41D48" w:rsidP="00B41D48">
          <w:pPr>
            <w:pStyle w:val="Encabezado"/>
            <w:jc w:val="center"/>
            <w:rPr>
              <w:rFonts w:ascii="Arial" w:hAnsi="Arial" w:cs="Arial"/>
            </w:rPr>
          </w:pPr>
          <w:r w:rsidRPr="000979F8">
            <w:rPr>
              <w:rFonts w:ascii="Arial" w:hAnsi="Arial" w:cs="Arial"/>
              <w:noProof/>
              <w:lang w:val="es-MX" w:eastAsia="es-MX"/>
            </w:rPr>
            <w:drawing>
              <wp:inline distT="0" distB="0" distL="0" distR="0">
                <wp:extent cx="1419225" cy="809625"/>
                <wp:effectExtent l="0" t="0" r="9525" b="9525"/>
                <wp:docPr id="163" name="Imagen 163" descr="escudo-alc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cudo-alc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9225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40" w:type="dxa"/>
          <w:vMerge w:val="restart"/>
          <w:tcBorders>
            <w:left w:val="single" w:sz="4" w:space="0" w:color="auto"/>
          </w:tcBorders>
          <w:vAlign w:val="center"/>
        </w:tcPr>
        <w:p w:rsidR="00B41D48" w:rsidRPr="005B5692" w:rsidRDefault="00051A6C" w:rsidP="00B41D48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  <w:lang w:val="es-ES_tradnl"/>
            </w:rPr>
          </w:pPr>
          <w:r w:rsidRPr="005B5692">
            <w:rPr>
              <w:rFonts w:ascii="Arial" w:hAnsi="Arial" w:cs="Arial"/>
              <w:sz w:val="20"/>
              <w:szCs w:val="20"/>
            </w:rPr>
            <w:fldChar w:fldCharType="begin"/>
          </w:r>
          <w:r w:rsidR="00B41D48" w:rsidRPr="005B5692">
            <w:rPr>
              <w:rFonts w:ascii="Arial" w:hAnsi="Arial" w:cs="Arial"/>
              <w:sz w:val="20"/>
              <w:szCs w:val="20"/>
            </w:rPr>
            <w:instrText xml:space="preserve"> MACROBUTTON  ActDesactEscrituraManual </w:instrText>
          </w:r>
          <w:r w:rsidRPr="005B5692">
            <w:rPr>
              <w:rFonts w:ascii="Arial" w:hAnsi="Arial" w:cs="Arial"/>
              <w:sz w:val="20"/>
              <w:szCs w:val="20"/>
            </w:rPr>
            <w:fldChar w:fldCharType="end"/>
          </w:r>
          <w:r w:rsidRPr="005B5692">
            <w:rPr>
              <w:rFonts w:ascii="Arial" w:hAnsi="Arial" w:cs="Arial"/>
              <w:sz w:val="20"/>
              <w:szCs w:val="20"/>
            </w:rPr>
            <w:fldChar w:fldCharType="begin"/>
          </w:r>
          <w:r w:rsidR="00B41D48" w:rsidRPr="005B5692">
            <w:rPr>
              <w:rFonts w:ascii="Arial" w:hAnsi="Arial" w:cs="Arial"/>
              <w:sz w:val="20"/>
              <w:szCs w:val="20"/>
            </w:rPr>
            <w:instrText xml:space="preserve"> MACROBUTTON  InsertarCampo </w:instrText>
          </w:r>
          <w:r w:rsidRPr="005B5692">
            <w:rPr>
              <w:rFonts w:ascii="Arial" w:hAnsi="Arial" w:cs="Arial"/>
              <w:sz w:val="20"/>
              <w:szCs w:val="20"/>
            </w:rPr>
            <w:fldChar w:fldCharType="end"/>
          </w:r>
          <w:r w:rsidR="00B41D48" w:rsidRPr="005B5692">
            <w:rPr>
              <w:rFonts w:ascii="Arial" w:hAnsi="Arial" w:cs="Arial"/>
              <w:b/>
              <w:sz w:val="20"/>
              <w:szCs w:val="20"/>
            </w:rPr>
            <w:t xml:space="preserve">PROCESO </w:t>
          </w:r>
          <w:r w:rsidR="00FD475E">
            <w:rPr>
              <w:rFonts w:ascii="Arial" w:hAnsi="Arial" w:cs="Arial"/>
              <w:b/>
              <w:sz w:val="20"/>
              <w:szCs w:val="20"/>
            </w:rPr>
            <w:t>GESTIÓN DE BIENES Y SERVICIOS</w:t>
          </w:r>
        </w:p>
        <w:p w:rsidR="00B41D48" w:rsidRPr="005B5692" w:rsidRDefault="00B41D48" w:rsidP="00B41D48">
          <w:pPr>
            <w:spacing w:after="0" w:line="240" w:lineRule="auto"/>
            <w:ind w:left="360"/>
            <w:jc w:val="center"/>
            <w:rPr>
              <w:rFonts w:ascii="Arial" w:hAnsi="Arial" w:cs="Arial"/>
              <w:b/>
              <w:bCs/>
              <w:sz w:val="20"/>
              <w:szCs w:val="20"/>
              <w:lang w:val="es-ES_tradnl"/>
            </w:rPr>
          </w:pPr>
        </w:p>
        <w:p w:rsidR="00B41D48" w:rsidRPr="005B5692" w:rsidRDefault="001467E0" w:rsidP="00995494">
          <w:pPr>
            <w:spacing w:after="0" w:line="240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PROCEDIMIENTO</w:t>
          </w:r>
          <w:r w:rsidR="00FD475E">
            <w:rPr>
              <w:rFonts w:ascii="Arial" w:hAnsi="Arial" w:cs="Arial"/>
              <w:b/>
              <w:sz w:val="20"/>
              <w:szCs w:val="20"/>
            </w:rPr>
            <w:t xml:space="preserve"> GESTIÓN INTEGRAL DE RESIDUOS SÓLIDOS APROVECHABLES EN UNIDADES OPERATIVAS PROPIAS Y TERCERIZADAS DE LA SDIS</w:t>
          </w:r>
        </w:p>
      </w:tc>
      <w:tc>
        <w:tcPr>
          <w:tcW w:w="2948" w:type="dxa"/>
          <w:tcBorders>
            <w:left w:val="single" w:sz="4" w:space="0" w:color="auto"/>
          </w:tcBorders>
          <w:vAlign w:val="center"/>
        </w:tcPr>
        <w:p w:rsidR="00B41D48" w:rsidRPr="00680894" w:rsidRDefault="00B41D48" w:rsidP="00672FB2">
          <w:pPr>
            <w:spacing w:after="0" w:line="240" w:lineRule="auto"/>
            <w:rPr>
              <w:rFonts w:ascii="Arial" w:hAnsi="Arial" w:cs="Arial"/>
              <w:bCs/>
              <w:sz w:val="20"/>
              <w:szCs w:val="20"/>
              <w:lang w:val="es-ES_tradnl"/>
            </w:rPr>
          </w:pPr>
          <w:r w:rsidRPr="00680894">
            <w:rPr>
              <w:rFonts w:ascii="Arial" w:hAnsi="Arial" w:cs="Arial"/>
              <w:sz w:val="20"/>
              <w:szCs w:val="20"/>
            </w:rPr>
            <w:t>Código:</w:t>
          </w:r>
          <w:r w:rsidRPr="00680894">
            <w:rPr>
              <w:rFonts w:ascii="Arial" w:hAnsi="Arial" w:cs="Arial"/>
              <w:sz w:val="20"/>
              <w:szCs w:val="20"/>
              <w:lang w:val="es-ES" w:eastAsia="es-ES"/>
            </w:rPr>
            <w:t xml:space="preserve"> </w:t>
          </w:r>
          <w:r w:rsidR="00787D5E">
            <w:rPr>
              <w:rFonts w:ascii="Arial" w:hAnsi="Arial" w:cs="Arial"/>
              <w:sz w:val="20"/>
              <w:szCs w:val="20"/>
              <w:lang w:val="es-ES" w:eastAsia="es-ES"/>
            </w:rPr>
            <w:t>PCD-BS-001</w:t>
          </w:r>
        </w:p>
      </w:tc>
    </w:tr>
    <w:tr w:rsidR="009D33F0" w:rsidRPr="000979F8" w:rsidTr="000D0858">
      <w:trPr>
        <w:cantSplit/>
        <w:trHeight w:val="454"/>
      </w:trPr>
      <w:tc>
        <w:tcPr>
          <w:tcW w:w="2518" w:type="dxa"/>
          <w:vMerge/>
          <w:tcBorders>
            <w:right w:val="single" w:sz="4" w:space="0" w:color="auto"/>
          </w:tcBorders>
        </w:tcPr>
        <w:p w:rsidR="009D33F0" w:rsidRPr="000979F8" w:rsidRDefault="009D33F0" w:rsidP="009D33F0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4140" w:type="dxa"/>
          <w:vMerge/>
          <w:tcBorders>
            <w:left w:val="single" w:sz="4" w:space="0" w:color="auto"/>
          </w:tcBorders>
        </w:tcPr>
        <w:p w:rsidR="009D33F0" w:rsidRPr="005B5692" w:rsidRDefault="009D33F0" w:rsidP="009D33F0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2948" w:type="dxa"/>
          <w:tcBorders>
            <w:left w:val="single" w:sz="4" w:space="0" w:color="auto"/>
          </w:tcBorders>
          <w:vAlign w:val="center"/>
        </w:tcPr>
        <w:p w:rsidR="009D33F0" w:rsidRPr="00680894" w:rsidRDefault="009D33F0" w:rsidP="002F03DD">
          <w:pPr>
            <w:pStyle w:val="Encabezado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 xml:space="preserve">Versión: </w:t>
          </w:r>
          <w:r w:rsidR="00787D5E">
            <w:rPr>
              <w:rFonts w:ascii="Arial" w:hAnsi="Arial" w:cs="Arial"/>
              <w:sz w:val="20"/>
              <w:szCs w:val="20"/>
            </w:rPr>
            <w:t>2</w:t>
          </w:r>
        </w:p>
      </w:tc>
    </w:tr>
    <w:tr w:rsidR="009D33F0" w:rsidRPr="000979F8" w:rsidTr="000D0858">
      <w:trPr>
        <w:cantSplit/>
        <w:trHeight w:val="454"/>
      </w:trPr>
      <w:tc>
        <w:tcPr>
          <w:tcW w:w="2518" w:type="dxa"/>
          <w:vMerge/>
          <w:tcBorders>
            <w:right w:val="single" w:sz="4" w:space="0" w:color="auto"/>
          </w:tcBorders>
        </w:tcPr>
        <w:p w:rsidR="009D33F0" w:rsidRPr="000979F8" w:rsidRDefault="009D33F0" w:rsidP="009D33F0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4140" w:type="dxa"/>
          <w:vMerge/>
          <w:tcBorders>
            <w:left w:val="single" w:sz="4" w:space="0" w:color="auto"/>
          </w:tcBorders>
        </w:tcPr>
        <w:p w:rsidR="009D33F0" w:rsidRPr="005B5692" w:rsidRDefault="009D33F0" w:rsidP="009D33F0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2948" w:type="dxa"/>
          <w:tcBorders>
            <w:left w:val="single" w:sz="4" w:space="0" w:color="auto"/>
          </w:tcBorders>
          <w:vAlign w:val="center"/>
        </w:tcPr>
        <w:p w:rsidR="009D33F0" w:rsidRPr="00680894" w:rsidRDefault="009D33F0" w:rsidP="002F03DD">
          <w:pPr>
            <w:pStyle w:val="Encabezado"/>
            <w:rPr>
              <w:rFonts w:ascii="Arial" w:hAnsi="Arial" w:cs="Arial"/>
              <w:sz w:val="20"/>
              <w:szCs w:val="20"/>
            </w:rPr>
          </w:pPr>
          <w:r w:rsidRPr="00FB20C1">
            <w:rPr>
              <w:rFonts w:ascii="Arial" w:hAnsi="Arial" w:cs="Arial"/>
              <w:sz w:val="20"/>
              <w:szCs w:val="20"/>
            </w:rPr>
            <w:t xml:space="preserve">Fecha: </w:t>
          </w:r>
          <w:r w:rsidR="00787D5E">
            <w:rPr>
              <w:rFonts w:ascii="Arial" w:hAnsi="Arial" w:cs="Arial"/>
              <w:sz w:val="20"/>
              <w:szCs w:val="20"/>
            </w:rPr>
            <w:t>Circular 035 -  22/11/2018</w:t>
          </w:r>
        </w:p>
      </w:tc>
    </w:tr>
    <w:tr w:rsidR="000979F8" w:rsidRPr="000979F8" w:rsidTr="000D0858">
      <w:trPr>
        <w:cantSplit/>
        <w:trHeight w:val="435"/>
      </w:trPr>
      <w:tc>
        <w:tcPr>
          <w:tcW w:w="2518" w:type="dxa"/>
          <w:vMerge/>
          <w:tcBorders>
            <w:right w:val="single" w:sz="4" w:space="0" w:color="auto"/>
          </w:tcBorders>
        </w:tcPr>
        <w:p w:rsidR="00B41D48" w:rsidRPr="000979F8" w:rsidRDefault="00B41D48" w:rsidP="00B41D48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4140" w:type="dxa"/>
          <w:vMerge/>
          <w:tcBorders>
            <w:left w:val="single" w:sz="4" w:space="0" w:color="auto"/>
            <w:bottom w:val="single" w:sz="4" w:space="0" w:color="auto"/>
          </w:tcBorders>
        </w:tcPr>
        <w:p w:rsidR="00B41D48" w:rsidRPr="005B5692" w:rsidRDefault="00B41D48" w:rsidP="00B41D48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2948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:rsidR="00B41D48" w:rsidRPr="00B0293E" w:rsidRDefault="00B41D48" w:rsidP="00B41D48">
          <w:pPr>
            <w:pStyle w:val="Encabezado"/>
            <w:rPr>
              <w:rFonts w:ascii="Arial" w:hAnsi="Arial" w:cs="Arial"/>
              <w:sz w:val="20"/>
              <w:szCs w:val="20"/>
            </w:rPr>
          </w:pPr>
          <w:r w:rsidRPr="00B0293E">
            <w:rPr>
              <w:rFonts w:ascii="Arial" w:hAnsi="Arial" w:cs="Arial"/>
              <w:sz w:val="20"/>
              <w:szCs w:val="20"/>
            </w:rPr>
            <w:t xml:space="preserve">Página: </w:t>
          </w:r>
          <w:r w:rsidR="00051A6C" w:rsidRPr="00B0293E">
            <w:rPr>
              <w:rFonts w:ascii="Arial" w:hAnsi="Arial" w:cs="Arial"/>
              <w:sz w:val="20"/>
              <w:szCs w:val="20"/>
              <w:lang w:val="es-ES"/>
            </w:rPr>
            <w:fldChar w:fldCharType="begin"/>
          </w:r>
          <w:r w:rsidRPr="00B0293E">
            <w:rPr>
              <w:rFonts w:ascii="Arial" w:hAnsi="Arial" w:cs="Arial"/>
              <w:sz w:val="20"/>
              <w:szCs w:val="20"/>
              <w:lang w:val="es-ES"/>
            </w:rPr>
            <w:instrText xml:space="preserve"> PAGE </w:instrText>
          </w:r>
          <w:r w:rsidR="00051A6C" w:rsidRPr="00B0293E">
            <w:rPr>
              <w:rFonts w:ascii="Arial" w:hAnsi="Arial" w:cs="Arial"/>
              <w:sz w:val="20"/>
              <w:szCs w:val="20"/>
              <w:lang w:val="es-ES"/>
            </w:rPr>
            <w:fldChar w:fldCharType="separate"/>
          </w:r>
          <w:r w:rsidR="00CC59F3">
            <w:rPr>
              <w:rFonts w:ascii="Arial" w:hAnsi="Arial" w:cs="Arial"/>
              <w:noProof/>
              <w:sz w:val="20"/>
              <w:szCs w:val="20"/>
              <w:lang w:val="es-ES"/>
            </w:rPr>
            <w:t>1</w:t>
          </w:r>
          <w:r w:rsidR="00051A6C" w:rsidRPr="00B0293E">
            <w:rPr>
              <w:rFonts w:ascii="Arial" w:hAnsi="Arial" w:cs="Arial"/>
              <w:sz w:val="20"/>
              <w:szCs w:val="20"/>
              <w:lang w:val="es-ES"/>
            </w:rPr>
            <w:fldChar w:fldCharType="end"/>
          </w:r>
          <w:r w:rsidRPr="00B0293E">
            <w:rPr>
              <w:rFonts w:ascii="Arial" w:hAnsi="Arial" w:cs="Arial"/>
              <w:sz w:val="20"/>
              <w:szCs w:val="20"/>
              <w:lang w:val="es-ES"/>
            </w:rPr>
            <w:t xml:space="preserve"> de </w:t>
          </w:r>
          <w:r w:rsidR="00051A6C" w:rsidRPr="00B0293E">
            <w:rPr>
              <w:rFonts w:ascii="Arial" w:hAnsi="Arial" w:cs="Arial"/>
              <w:sz w:val="20"/>
              <w:szCs w:val="20"/>
              <w:lang w:val="es-ES"/>
            </w:rPr>
            <w:fldChar w:fldCharType="begin"/>
          </w:r>
          <w:r w:rsidRPr="00B0293E">
            <w:rPr>
              <w:rFonts w:ascii="Arial" w:hAnsi="Arial" w:cs="Arial"/>
              <w:sz w:val="20"/>
              <w:szCs w:val="20"/>
              <w:lang w:val="es-ES"/>
            </w:rPr>
            <w:instrText xml:space="preserve"> NUMPAGES  </w:instrText>
          </w:r>
          <w:r w:rsidR="00051A6C" w:rsidRPr="00B0293E">
            <w:rPr>
              <w:rFonts w:ascii="Arial" w:hAnsi="Arial" w:cs="Arial"/>
              <w:sz w:val="20"/>
              <w:szCs w:val="20"/>
              <w:lang w:val="es-ES"/>
            </w:rPr>
            <w:fldChar w:fldCharType="separate"/>
          </w:r>
          <w:r w:rsidR="00CC59F3">
            <w:rPr>
              <w:rFonts w:ascii="Arial" w:hAnsi="Arial" w:cs="Arial"/>
              <w:noProof/>
              <w:sz w:val="20"/>
              <w:szCs w:val="20"/>
              <w:lang w:val="es-ES"/>
            </w:rPr>
            <w:t>7</w:t>
          </w:r>
          <w:r w:rsidR="00051A6C" w:rsidRPr="00B0293E">
            <w:rPr>
              <w:rFonts w:ascii="Arial" w:hAnsi="Arial" w:cs="Arial"/>
              <w:sz w:val="20"/>
              <w:szCs w:val="20"/>
              <w:lang w:val="es-ES"/>
            </w:rPr>
            <w:fldChar w:fldCharType="end"/>
          </w:r>
        </w:p>
      </w:tc>
    </w:tr>
  </w:tbl>
  <w:p w:rsidR="00B41D48" w:rsidRDefault="00B41D4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16A4C"/>
    <w:multiLevelType w:val="hybridMultilevel"/>
    <w:tmpl w:val="E9D8BA66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7753B"/>
    <w:multiLevelType w:val="hybridMultilevel"/>
    <w:tmpl w:val="41DC01D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884F64"/>
    <w:multiLevelType w:val="multilevel"/>
    <w:tmpl w:val="F9307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CC53ED6"/>
    <w:multiLevelType w:val="hybridMultilevel"/>
    <w:tmpl w:val="66DC6744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6D1BF7"/>
    <w:multiLevelType w:val="hybridMultilevel"/>
    <w:tmpl w:val="09CEA6C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17D45DA"/>
    <w:multiLevelType w:val="hybridMultilevel"/>
    <w:tmpl w:val="02363CCA"/>
    <w:lvl w:ilvl="0" w:tplc="0C0A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45B4D00"/>
    <w:multiLevelType w:val="hybridMultilevel"/>
    <w:tmpl w:val="59B87978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99D7B93"/>
    <w:multiLevelType w:val="hybridMultilevel"/>
    <w:tmpl w:val="0144CA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770294"/>
    <w:multiLevelType w:val="hybridMultilevel"/>
    <w:tmpl w:val="4DA08C8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E252E4C"/>
    <w:multiLevelType w:val="hybridMultilevel"/>
    <w:tmpl w:val="745A3280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2BC32C6"/>
    <w:multiLevelType w:val="hybridMultilevel"/>
    <w:tmpl w:val="DF3467A0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02B2269"/>
    <w:multiLevelType w:val="hybridMultilevel"/>
    <w:tmpl w:val="58D2E01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72423DA"/>
    <w:multiLevelType w:val="hybridMultilevel"/>
    <w:tmpl w:val="2D045C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3B50F1"/>
    <w:multiLevelType w:val="hybridMultilevel"/>
    <w:tmpl w:val="A6CA1C16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4830EC5"/>
    <w:multiLevelType w:val="hybridMultilevel"/>
    <w:tmpl w:val="1210631C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6F85FDE"/>
    <w:multiLevelType w:val="hybridMultilevel"/>
    <w:tmpl w:val="15AA60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3"/>
  </w:num>
  <w:num w:numId="7">
    <w:abstractNumId w:val="5"/>
  </w:num>
  <w:num w:numId="8">
    <w:abstractNumId w:val="10"/>
  </w:num>
  <w:num w:numId="9">
    <w:abstractNumId w:val="14"/>
  </w:num>
  <w:num w:numId="10">
    <w:abstractNumId w:val="8"/>
  </w:num>
  <w:num w:numId="11">
    <w:abstractNumId w:val="13"/>
  </w:num>
  <w:num w:numId="12">
    <w:abstractNumId w:val="12"/>
  </w:num>
  <w:num w:numId="13">
    <w:abstractNumId w:val="11"/>
  </w:num>
  <w:num w:numId="14">
    <w:abstractNumId w:val="4"/>
  </w:num>
  <w:num w:numId="15">
    <w:abstractNumId w:val="7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1D48"/>
    <w:rsid w:val="0001231C"/>
    <w:rsid w:val="00013E1B"/>
    <w:rsid w:val="00013EFC"/>
    <w:rsid w:val="00020B2B"/>
    <w:rsid w:val="000254F6"/>
    <w:rsid w:val="000462F0"/>
    <w:rsid w:val="00051A6C"/>
    <w:rsid w:val="00081223"/>
    <w:rsid w:val="0008199F"/>
    <w:rsid w:val="00083558"/>
    <w:rsid w:val="000867D1"/>
    <w:rsid w:val="00086CA2"/>
    <w:rsid w:val="000979F8"/>
    <w:rsid w:val="000A1385"/>
    <w:rsid w:val="000A1F5C"/>
    <w:rsid w:val="000D0858"/>
    <w:rsid w:val="000F5DDF"/>
    <w:rsid w:val="00101F75"/>
    <w:rsid w:val="001043AC"/>
    <w:rsid w:val="00107AD9"/>
    <w:rsid w:val="0011272F"/>
    <w:rsid w:val="0011599B"/>
    <w:rsid w:val="001207C7"/>
    <w:rsid w:val="00127744"/>
    <w:rsid w:val="0013447C"/>
    <w:rsid w:val="001467E0"/>
    <w:rsid w:val="00146AC1"/>
    <w:rsid w:val="00150BF8"/>
    <w:rsid w:val="001520E7"/>
    <w:rsid w:val="0015435B"/>
    <w:rsid w:val="00155764"/>
    <w:rsid w:val="00170DDE"/>
    <w:rsid w:val="001727EF"/>
    <w:rsid w:val="001A3BB4"/>
    <w:rsid w:val="001C59FA"/>
    <w:rsid w:val="001C73A0"/>
    <w:rsid w:val="001D1BD2"/>
    <w:rsid w:val="001E2CD6"/>
    <w:rsid w:val="001E47F0"/>
    <w:rsid w:val="001E78A1"/>
    <w:rsid w:val="001F7A8B"/>
    <w:rsid w:val="00205D98"/>
    <w:rsid w:val="002216C2"/>
    <w:rsid w:val="00223AB3"/>
    <w:rsid w:val="002241B9"/>
    <w:rsid w:val="00232F06"/>
    <w:rsid w:val="00251F56"/>
    <w:rsid w:val="00254C40"/>
    <w:rsid w:val="00255ABB"/>
    <w:rsid w:val="00255F7C"/>
    <w:rsid w:val="00257BF5"/>
    <w:rsid w:val="00263D82"/>
    <w:rsid w:val="0026554F"/>
    <w:rsid w:val="00272E74"/>
    <w:rsid w:val="00273C6B"/>
    <w:rsid w:val="00277DC6"/>
    <w:rsid w:val="00282298"/>
    <w:rsid w:val="002827C6"/>
    <w:rsid w:val="002A3653"/>
    <w:rsid w:val="002A698C"/>
    <w:rsid w:val="002B1A30"/>
    <w:rsid w:val="002B335B"/>
    <w:rsid w:val="002B42DF"/>
    <w:rsid w:val="002B5FED"/>
    <w:rsid w:val="002C2CE2"/>
    <w:rsid w:val="002C4C1E"/>
    <w:rsid w:val="002D3DE2"/>
    <w:rsid w:val="002D45E0"/>
    <w:rsid w:val="002D4D4D"/>
    <w:rsid w:val="002E12FA"/>
    <w:rsid w:val="002F03DD"/>
    <w:rsid w:val="002F209A"/>
    <w:rsid w:val="002F72D7"/>
    <w:rsid w:val="0030344E"/>
    <w:rsid w:val="00313118"/>
    <w:rsid w:val="00313EC9"/>
    <w:rsid w:val="00335CDF"/>
    <w:rsid w:val="003429A4"/>
    <w:rsid w:val="00366988"/>
    <w:rsid w:val="00371E17"/>
    <w:rsid w:val="00375DD6"/>
    <w:rsid w:val="003A068D"/>
    <w:rsid w:val="003A1A32"/>
    <w:rsid w:val="003A6335"/>
    <w:rsid w:val="003B571E"/>
    <w:rsid w:val="003B6BAB"/>
    <w:rsid w:val="003C04E5"/>
    <w:rsid w:val="003C11EC"/>
    <w:rsid w:val="003D2B3B"/>
    <w:rsid w:val="003E3660"/>
    <w:rsid w:val="003E633D"/>
    <w:rsid w:val="003F3740"/>
    <w:rsid w:val="0040769E"/>
    <w:rsid w:val="0042123B"/>
    <w:rsid w:val="00424EB0"/>
    <w:rsid w:val="00443252"/>
    <w:rsid w:val="004924EA"/>
    <w:rsid w:val="004A2D1E"/>
    <w:rsid w:val="004A630C"/>
    <w:rsid w:val="004B4C5D"/>
    <w:rsid w:val="004B5C87"/>
    <w:rsid w:val="004D3725"/>
    <w:rsid w:val="004E320C"/>
    <w:rsid w:val="005136FD"/>
    <w:rsid w:val="00536C9A"/>
    <w:rsid w:val="0054406B"/>
    <w:rsid w:val="005463FE"/>
    <w:rsid w:val="005926E1"/>
    <w:rsid w:val="005A3ABF"/>
    <w:rsid w:val="005B086A"/>
    <w:rsid w:val="005B3E00"/>
    <w:rsid w:val="005B5692"/>
    <w:rsid w:val="005E2836"/>
    <w:rsid w:val="005E38CA"/>
    <w:rsid w:val="0060606A"/>
    <w:rsid w:val="00637824"/>
    <w:rsid w:val="00650651"/>
    <w:rsid w:val="00651782"/>
    <w:rsid w:val="006549EA"/>
    <w:rsid w:val="006610B4"/>
    <w:rsid w:val="006666F8"/>
    <w:rsid w:val="00672FB2"/>
    <w:rsid w:val="00680894"/>
    <w:rsid w:val="006B35FA"/>
    <w:rsid w:val="006B46F5"/>
    <w:rsid w:val="006C0390"/>
    <w:rsid w:val="006C29AA"/>
    <w:rsid w:val="006C5E53"/>
    <w:rsid w:val="006D447E"/>
    <w:rsid w:val="006E45B1"/>
    <w:rsid w:val="006E4EC6"/>
    <w:rsid w:val="006E744E"/>
    <w:rsid w:val="006F5E07"/>
    <w:rsid w:val="0070332A"/>
    <w:rsid w:val="007066AB"/>
    <w:rsid w:val="0071292D"/>
    <w:rsid w:val="00734642"/>
    <w:rsid w:val="00734AC4"/>
    <w:rsid w:val="007436B1"/>
    <w:rsid w:val="00745548"/>
    <w:rsid w:val="00747B6C"/>
    <w:rsid w:val="0075206C"/>
    <w:rsid w:val="007526C6"/>
    <w:rsid w:val="00756F89"/>
    <w:rsid w:val="00763CDF"/>
    <w:rsid w:val="007667A3"/>
    <w:rsid w:val="0078064B"/>
    <w:rsid w:val="007833ED"/>
    <w:rsid w:val="00787D5E"/>
    <w:rsid w:val="0079125C"/>
    <w:rsid w:val="007B4BE8"/>
    <w:rsid w:val="007C57EA"/>
    <w:rsid w:val="007C5DFB"/>
    <w:rsid w:val="007C7089"/>
    <w:rsid w:val="007D5028"/>
    <w:rsid w:val="007E5940"/>
    <w:rsid w:val="007E5BCF"/>
    <w:rsid w:val="007E6EB0"/>
    <w:rsid w:val="007E7956"/>
    <w:rsid w:val="007F2E31"/>
    <w:rsid w:val="00813D18"/>
    <w:rsid w:val="008151F2"/>
    <w:rsid w:val="00817A9A"/>
    <w:rsid w:val="008221CE"/>
    <w:rsid w:val="00822692"/>
    <w:rsid w:val="00833031"/>
    <w:rsid w:val="00841667"/>
    <w:rsid w:val="00853544"/>
    <w:rsid w:val="00855647"/>
    <w:rsid w:val="00862EA9"/>
    <w:rsid w:val="00863E59"/>
    <w:rsid w:val="00864346"/>
    <w:rsid w:val="008740DC"/>
    <w:rsid w:val="00876251"/>
    <w:rsid w:val="00882A42"/>
    <w:rsid w:val="00884BB1"/>
    <w:rsid w:val="00890C32"/>
    <w:rsid w:val="00891766"/>
    <w:rsid w:val="008B2C43"/>
    <w:rsid w:val="008B7CFA"/>
    <w:rsid w:val="008E2550"/>
    <w:rsid w:val="008E4354"/>
    <w:rsid w:val="0090102E"/>
    <w:rsid w:val="0092068A"/>
    <w:rsid w:val="00927EF8"/>
    <w:rsid w:val="009328E6"/>
    <w:rsid w:val="00944D2D"/>
    <w:rsid w:val="00951B3A"/>
    <w:rsid w:val="00951E9E"/>
    <w:rsid w:val="00954A34"/>
    <w:rsid w:val="0096146B"/>
    <w:rsid w:val="009642A4"/>
    <w:rsid w:val="00964412"/>
    <w:rsid w:val="00967E80"/>
    <w:rsid w:val="009722AC"/>
    <w:rsid w:val="00976076"/>
    <w:rsid w:val="00981119"/>
    <w:rsid w:val="009861F6"/>
    <w:rsid w:val="00987041"/>
    <w:rsid w:val="00995494"/>
    <w:rsid w:val="009A38CE"/>
    <w:rsid w:val="009B3588"/>
    <w:rsid w:val="009C5A4B"/>
    <w:rsid w:val="009D33F0"/>
    <w:rsid w:val="009E7A73"/>
    <w:rsid w:val="009F50DE"/>
    <w:rsid w:val="00A0203F"/>
    <w:rsid w:val="00A1197C"/>
    <w:rsid w:val="00A17980"/>
    <w:rsid w:val="00A34992"/>
    <w:rsid w:val="00A433DE"/>
    <w:rsid w:val="00A54137"/>
    <w:rsid w:val="00A57AE2"/>
    <w:rsid w:val="00A620B3"/>
    <w:rsid w:val="00A739F8"/>
    <w:rsid w:val="00A7637B"/>
    <w:rsid w:val="00A941B2"/>
    <w:rsid w:val="00AB7429"/>
    <w:rsid w:val="00AB7666"/>
    <w:rsid w:val="00AD1CB4"/>
    <w:rsid w:val="00AE0C7A"/>
    <w:rsid w:val="00B015A2"/>
    <w:rsid w:val="00B0293E"/>
    <w:rsid w:val="00B07529"/>
    <w:rsid w:val="00B121A9"/>
    <w:rsid w:val="00B20288"/>
    <w:rsid w:val="00B26DA1"/>
    <w:rsid w:val="00B34EC2"/>
    <w:rsid w:val="00B37E6D"/>
    <w:rsid w:val="00B41D48"/>
    <w:rsid w:val="00B8236C"/>
    <w:rsid w:val="00B85215"/>
    <w:rsid w:val="00B97E0B"/>
    <w:rsid w:val="00BA0402"/>
    <w:rsid w:val="00BB2C6C"/>
    <w:rsid w:val="00BC20D8"/>
    <w:rsid w:val="00BC2FF3"/>
    <w:rsid w:val="00BC7E53"/>
    <w:rsid w:val="00BE1114"/>
    <w:rsid w:val="00BF0EA5"/>
    <w:rsid w:val="00BF425B"/>
    <w:rsid w:val="00C020A7"/>
    <w:rsid w:val="00C10CA4"/>
    <w:rsid w:val="00C110B4"/>
    <w:rsid w:val="00C133CB"/>
    <w:rsid w:val="00C16085"/>
    <w:rsid w:val="00C246C3"/>
    <w:rsid w:val="00C37AE3"/>
    <w:rsid w:val="00C604E5"/>
    <w:rsid w:val="00C634B0"/>
    <w:rsid w:val="00C939C7"/>
    <w:rsid w:val="00C94468"/>
    <w:rsid w:val="00C96B59"/>
    <w:rsid w:val="00CB1310"/>
    <w:rsid w:val="00CB5B81"/>
    <w:rsid w:val="00CC3EE7"/>
    <w:rsid w:val="00CC59F3"/>
    <w:rsid w:val="00CD56E9"/>
    <w:rsid w:val="00CE2FDB"/>
    <w:rsid w:val="00CE53CD"/>
    <w:rsid w:val="00CF3DBA"/>
    <w:rsid w:val="00D203E5"/>
    <w:rsid w:val="00D34B60"/>
    <w:rsid w:val="00D40B6C"/>
    <w:rsid w:val="00D43CAE"/>
    <w:rsid w:val="00D74B39"/>
    <w:rsid w:val="00D8264C"/>
    <w:rsid w:val="00D90176"/>
    <w:rsid w:val="00D9247E"/>
    <w:rsid w:val="00DA6C14"/>
    <w:rsid w:val="00DC217D"/>
    <w:rsid w:val="00DC4A57"/>
    <w:rsid w:val="00DC5102"/>
    <w:rsid w:val="00DE0F14"/>
    <w:rsid w:val="00DE2CE6"/>
    <w:rsid w:val="00DE7D5B"/>
    <w:rsid w:val="00E10E0F"/>
    <w:rsid w:val="00E33176"/>
    <w:rsid w:val="00E47390"/>
    <w:rsid w:val="00E52091"/>
    <w:rsid w:val="00E53D7B"/>
    <w:rsid w:val="00E8224B"/>
    <w:rsid w:val="00E85DAF"/>
    <w:rsid w:val="00E931FB"/>
    <w:rsid w:val="00EA1BC1"/>
    <w:rsid w:val="00ED145E"/>
    <w:rsid w:val="00EE4C28"/>
    <w:rsid w:val="00EE6C32"/>
    <w:rsid w:val="00EF0B3D"/>
    <w:rsid w:val="00EF6BDF"/>
    <w:rsid w:val="00F1389C"/>
    <w:rsid w:val="00F20AD5"/>
    <w:rsid w:val="00F2629D"/>
    <w:rsid w:val="00F27D21"/>
    <w:rsid w:val="00F31807"/>
    <w:rsid w:val="00F32E17"/>
    <w:rsid w:val="00F32EE5"/>
    <w:rsid w:val="00F66506"/>
    <w:rsid w:val="00F72EDC"/>
    <w:rsid w:val="00F83BF0"/>
    <w:rsid w:val="00F86948"/>
    <w:rsid w:val="00F9061B"/>
    <w:rsid w:val="00F932FC"/>
    <w:rsid w:val="00F94D9A"/>
    <w:rsid w:val="00F974FD"/>
    <w:rsid w:val="00FA0C90"/>
    <w:rsid w:val="00FA2E80"/>
    <w:rsid w:val="00FC4366"/>
    <w:rsid w:val="00FD1919"/>
    <w:rsid w:val="00FD1978"/>
    <w:rsid w:val="00FD475E"/>
    <w:rsid w:val="00FD4A77"/>
    <w:rsid w:val="00FE2F8E"/>
    <w:rsid w:val="00FE3196"/>
    <w:rsid w:val="00FE51FB"/>
    <w:rsid w:val="00FE7524"/>
    <w:rsid w:val="00FF2D15"/>
    <w:rsid w:val="00FF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661174"/>
  <w15:docId w15:val="{094506BF-9563-42DF-99EB-255AED246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1389C"/>
  </w:style>
  <w:style w:type="paragraph" w:styleId="Ttulo1">
    <w:name w:val="heading 1"/>
    <w:basedOn w:val="Normal"/>
    <w:next w:val="Normal"/>
    <w:link w:val="Ttulo1Car"/>
    <w:uiPriority w:val="9"/>
    <w:qFormat/>
    <w:rsid w:val="009F50D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"/>
    <w:basedOn w:val="Normal"/>
    <w:link w:val="EncabezadoCar"/>
    <w:uiPriority w:val="99"/>
    <w:unhideWhenUsed/>
    <w:rsid w:val="00B41D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 Car"/>
    <w:basedOn w:val="Fuentedeprrafopredeter"/>
    <w:link w:val="Encabezado"/>
    <w:uiPriority w:val="99"/>
    <w:rsid w:val="00B41D48"/>
  </w:style>
  <w:style w:type="paragraph" w:styleId="Piedepgina">
    <w:name w:val="footer"/>
    <w:basedOn w:val="Normal"/>
    <w:link w:val="PiedepginaCar"/>
    <w:uiPriority w:val="99"/>
    <w:unhideWhenUsed/>
    <w:rsid w:val="00B41D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41D48"/>
  </w:style>
  <w:style w:type="table" w:styleId="Tablaconcuadrcula">
    <w:name w:val="Table Grid"/>
    <w:basedOn w:val="Tablanormal"/>
    <w:uiPriority w:val="39"/>
    <w:rsid w:val="009F50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9F50D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ar2">
    <w:name w:val="Car2"/>
    <w:basedOn w:val="Normal"/>
    <w:rsid w:val="00995494"/>
    <w:pPr>
      <w:spacing w:line="240" w:lineRule="exact"/>
    </w:pPr>
    <w:rPr>
      <w:rFonts w:ascii="Verdana" w:eastAsia="Times New Roman" w:hAnsi="Verdana" w:cs="Verdana"/>
      <w:sz w:val="20"/>
      <w:szCs w:val="20"/>
      <w:lang w:val="es-ES"/>
    </w:rPr>
  </w:style>
  <w:style w:type="paragraph" w:styleId="Prrafodelista">
    <w:name w:val="List Paragraph"/>
    <w:basedOn w:val="Normal"/>
    <w:uiPriority w:val="34"/>
    <w:qFormat/>
    <w:rsid w:val="007C7089"/>
    <w:pPr>
      <w:ind w:left="720"/>
      <w:contextualSpacing/>
    </w:pPr>
  </w:style>
  <w:style w:type="paragraph" w:styleId="Sangradetextonormal">
    <w:name w:val="Body Text Indent"/>
    <w:basedOn w:val="Normal"/>
    <w:link w:val="SangradetextonormalCar"/>
    <w:rsid w:val="009861F6"/>
    <w:pPr>
      <w:spacing w:after="0" w:line="240" w:lineRule="auto"/>
      <w:ind w:left="708"/>
      <w:jc w:val="both"/>
    </w:pPr>
    <w:rPr>
      <w:rFonts w:ascii="Tahoma" w:eastAsia="Times New Roman" w:hAnsi="Tahoma" w:cs="Tahoma"/>
      <w:color w:val="000000"/>
      <w:szCs w:val="20"/>
      <w:lang w:val="es-ES_tradnl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9861F6"/>
    <w:rPr>
      <w:rFonts w:ascii="Tahoma" w:eastAsia="Times New Roman" w:hAnsi="Tahoma" w:cs="Tahoma"/>
      <w:color w:val="000000"/>
      <w:szCs w:val="20"/>
      <w:lang w:val="es-ES_tradnl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013E1B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013E1B"/>
  </w:style>
  <w:style w:type="paragraph" w:styleId="NormalWeb">
    <w:name w:val="Normal (Web)"/>
    <w:basedOn w:val="Normal"/>
    <w:uiPriority w:val="99"/>
    <w:rsid w:val="00013E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efault">
    <w:name w:val="Default"/>
    <w:rsid w:val="007F2E3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O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5B086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5B086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5B086A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43C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43CAE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E5209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5209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5209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5209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52091"/>
    <w:rPr>
      <w:b/>
      <w:bCs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A5413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1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7F428-0856-43BB-A442-35F50B662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702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Marcela Andrea Garcia Guerrero</dc:creator>
  <cp:lastModifiedBy>Jairo Arnoy Rojas Morales</cp:lastModifiedBy>
  <cp:revision>6</cp:revision>
  <cp:lastPrinted>2018-09-26T14:31:00Z</cp:lastPrinted>
  <dcterms:created xsi:type="dcterms:W3CDTF">2018-10-23T14:25:00Z</dcterms:created>
  <dcterms:modified xsi:type="dcterms:W3CDTF">2018-11-28T15:32:00Z</dcterms:modified>
</cp:coreProperties>
</file>